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84A0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45A7B063"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D41CA0">
          <w:rPr>
            <w:noProof/>
            <w:webHidden/>
          </w:rPr>
          <w:t>4</w:t>
        </w:r>
        <w:r w:rsidR="00DD3144">
          <w:rPr>
            <w:noProof/>
            <w:webHidden/>
          </w:rPr>
          <w:fldChar w:fldCharType="end"/>
        </w:r>
      </w:hyperlink>
    </w:p>
    <w:p w14:paraId="649DCDC2" w14:textId="6F2D942D"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D41CA0">
          <w:rPr>
            <w:noProof/>
            <w:webHidden/>
          </w:rPr>
          <w:t>9</w:t>
        </w:r>
        <w:r>
          <w:rPr>
            <w:noProof/>
            <w:webHidden/>
          </w:rPr>
          <w:fldChar w:fldCharType="end"/>
        </w:r>
      </w:hyperlink>
    </w:p>
    <w:p w14:paraId="14EB7B59" w14:textId="3B477BB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D41CA0">
          <w:rPr>
            <w:noProof/>
            <w:webHidden/>
          </w:rPr>
          <w:t>9</w:t>
        </w:r>
        <w:r>
          <w:rPr>
            <w:noProof/>
            <w:webHidden/>
          </w:rPr>
          <w:fldChar w:fldCharType="end"/>
        </w:r>
      </w:hyperlink>
    </w:p>
    <w:p w14:paraId="28E7C014" w14:textId="05B1A322"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D41CA0">
          <w:rPr>
            <w:noProof/>
            <w:webHidden/>
          </w:rPr>
          <w:t>14</w:t>
        </w:r>
        <w:r>
          <w:rPr>
            <w:noProof/>
            <w:webHidden/>
          </w:rPr>
          <w:fldChar w:fldCharType="end"/>
        </w:r>
      </w:hyperlink>
    </w:p>
    <w:p w14:paraId="5DC08253" w14:textId="50336993"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D41CA0">
          <w:rPr>
            <w:noProof/>
            <w:webHidden/>
          </w:rPr>
          <w:t>26</w:t>
        </w:r>
        <w:r>
          <w:rPr>
            <w:noProof/>
            <w:webHidden/>
          </w:rPr>
          <w:fldChar w:fldCharType="end"/>
        </w:r>
      </w:hyperlink>
    </w:p>
    <w:p w14:paraId="3D5499CC" w14:textId="688024E4"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D41CA0">
          <w:rPr>
            <w:noProof/>
            <w:webHidden/>
          </w:rPr>
          <w:t>28</w:t>
        </w:r>
        <w:r>
          <w:rPr>
            <w:noProof/>
            <w:webHidden/>
          </w:rPr>
          <w:fldChar w:fldCharType="end"/>
        </w:r>
      </w:hyperlink>
    </w:p>
    <w:p w14:paraId="719CF34F" w14:textId="7C5EA31F"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D41CA0">
          <w:rPr>
            <w:noProof/>
            <w:webHidden/>
          </w:rPr>
          <w:t>28</w:t>
        </w:r>
        <w:r>
          <w:rPr>
            <w:noProof/>
            <w:webHidden/>
          </w:rPr>
          <w:fldChar w:fldCharType="end"/>
        </w:r>
      </w:hyperlink>
    </w:p>
    <w:p w14:paraId="2D2F137D" w14:textId="2FE9FB92"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D41CA0">
          <w:rPr>
            <w:noProof/>
            <w:webHidden/>
          </w:rPr>
          <w:t>33</w:t>
        </w:r>
        <w:r>
          <w:rPr>
            <w:noProof/>
            <w:webHidden/>
          </w:rPr>
          <w:fldChar w:fldCharType="end"/>
        </w:r>
      </w:hyperlink>
    </w:p>
    <w:p w14:paraId="020B6A92" w14:textId="3BBE845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D41CA0">
          <w:rPr>
            <w:noProof/>
            <w:webHidden/>
          </w:rPr>
          <w:t>33</w:t>
        </w:r>
        <w:r>
          <w:rPr>
            <w:noProof/>
            <w:webHidden/>
          </w:rPr>
          <w:fldChar w:fldCharType="end"/>
        </w:r>
      </w:hyperlink>
    </w:p>
    <w:p w14:paraId="0B041372" w14:textId="5601F071"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D41CA0">
          <w:rPr>
            <w:noProof/>
            <w:webHidden/>
          </w:rPr>
          <w:t>34</w:t>
        </w:r>
        <w:r>
          <w:rPr>
            <w:noProof/>
            <w:webHidden/>
          </w:rPr>
          <w:fldChar w:fldCharType="end"/>
        </w:r>
      </w:hyperlink>
    </w:p>
    <w:p w14:paraId="366ABCEE" w14:textId="65E4BA51"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D41CA0">
          <w:rPr>
            <w:noProof/>
            <w:webHidden/>
          </w:rPr>
          <w:t>37</w:t>
        </w:r>
        <w:r>
          <w:rPr>
            <w:noProof/>
            <w:webHidden/>
          </w:rPr>
          <w:fldChar w:fldCharType="end"/>
        </w:r>
      </w:hyperlink>
    </w:p>
    <w:p w14:paraId="37DECFFE" w14:textId="515B1EEE"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D41CA0">
          <w:rPr>
            <w:noProof/>
            <w:webHidden/>
          </w:rPr>
          <w:t>39</w:t>
        </w:r>
        <w:r>
          <w:rPr>
            <w:noProof/>
            <w:webHidden/>
          </w:rPr>
          <w:fldChar w:fldCharType="end"/>
        </w:r>
      </w:hyperlink>
    </w:p>
    <w:p w14:paraId="79DE1026" w14:textId="35A50D4B"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D41CA0">
          <w:rPr>
            <w:noProof/>
            <w:webHidden/>
          </w:rPr>
          <w:t>41</w:t>
        </w:r>
        <w:r>
          <w:rPr>
            <w:noProof/>
            <w:webHidden/>
          </w:rPr>
          <w:fldChar w:fldCharType="end"/>
        </w:r>
      </w:hyperlink>
    </w:p>
    <w:p w14:paraId="571E6994" w14:textId="32568E92"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D41CA0">
          <w:rPr>
            <w:noProof/>
            <w:webHidden/>
          </w:rPr>
          <w:t>41</w:t>
        </w:r>
        <w:r>
          <w:rPr>
            <w:noProof/>
            <w:webHidden/>
          </w:rPr>
          <w:fldChar w:fldCharType="end"/>
        </w:r>
      </w:hyperlink>
    </w:p>
    <w:p w14:paraId="44C542A2" w14:textId="7BB54A9B"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D41CA0">
          <w:rPr>
            <w:noProof/>
            <w:webHidden/>
          </w:rPr>
          <w:t>46</w:t>
        </w:r>
        <w:r>
          <w:rPr>
            <w:noProof/>
            <w:webHidden/>
          </w:rPr>
          <w:fldChar w:fldCharType="end"/>
        </w:r>
      </w:hyperlink>
    </w:p>
    <w:p w14:paraId="5E9A21F5" w14:textId="0873ED08"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D41CA0">
          <w:rPr>
            <w:noProof/>
            <w:webHidden/>
          </w:rPr>
          <w:t>49</w:t>
        </w:r>
        <w:r>
          <w:rPr>
            <w:noProof/>
            <w:webHidden/>
          </w:rPr>
          <w:fldChar w:fldCharType="end"/>
        </w:r>
      </w:hyperlink>
    </w:p>
    <w:p w14:paraId="5A159D6D" w14:textId="0A642EA0"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D41CA0">
          <w:rPr>
            <w:noProof/>
            <w:webHidden/>
          </w:rPr>
          <w:t>50</w:t>
        </w:r>
        <w:r>
          <w:rPr>
            <w:noProof/>
            <w:webHidden/>
          </w:rPr>
          <w:fldChar w:fldCharType="end"/>
        </w:r>
      </w:hyperlink>
    </w:p>
    <w:p w14:paraId="0A454E3F" w14:textId="575BB84B"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D41CA0">
          <w:rPr>
            <w:noProof/>
            <w:webHidden/>
          </w:rPr>
          <w:t>51</w:t>
        </w:r>
        <w:r>
          <w:rPr>
            <w:noProof/>
            <w:webHidden/>
          </w:rPr>
          <w:fldChar w:fldCharType="end"/>
        </w:r>
      </w:hyperlink>
    </w:p>
    <w:p w14:paraId="1FD76CBA" w14:textId="1BF37238"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D41CA0">
          <w:rPr>
            <w:noProof/>
            <w:webHidden/>
          </w:rPr>
          <w:t>51</w:t>
        </w:r>
        <w:r>
          <w:rPr>
            <w:noProof/>
            <w:webHidden/>
          </w:rPr>
          <w:fldChar w:fldCharType="end"/>
        </w:r>
      </w:hyperlink>
    </w:p>
    <w:p w14:paraId="2672EAFF" w14:textId="502C1456"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D41CA0">
          <w:rPr>
            <w:noProof/>
            <w:webHidden/>
          </w:rPr>
          <w:t>52</w:t>
        </w:r>
        <w:r>
          <w:rPr>
            <w:noProof/>
            <w:webHidden/>
          </w:rPr>
          <w:fldChar w:fldCharType="end"/>
        </w:r>
      </w:hyperlink>
    </w:p>
    <w:p w14:paraId="21AE00CB" w14:textId="31D3F1E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D41CA0">
          <w:rPr>
            <w:noProof/>
            <w:webHidden/>
          </w:rPr>
          <w:t>53</w:t>
        </w:r>
        <w:r>
          <w:rPr>
            <w:noProof/>
            <w:webHidden/>
          </w:rPr>
          <w:fldChar w:fldCharType="end"/>
        </w:r>
      </w:hyperlink>
    </w:p>
    <w:p w14:paraId="2B614284" w14:textId="6B08FEF2"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D41CA0">
          <w:rPr>
            <w:noProof/>
            <w:webHidden/>
          </w:rPr>
          <w:t>54</w:t>
        </w:r>
        <w:r>
          <w:rPr>
            <w:noProof/>
            <w:webHidden/>
          </w:rPr>
          <w:fldChar w:fldCharType="end"/>
        </w:r>
      </w:hyperlink>
    </w:p>
    <w:p w14:paraId="4D418277" w14:textId="7720E6A2"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D41CA0">
          <w:rPr>
            <w:noProof/>
            <w:webHidden/>
          </w:rPr>
          <w:t>57</w:t>
        </w:r>
        <w:r>
          <w:rPr>
            <w:noProof/>
            <w:webHidden/>
          </w:rPr>
          <w:fldChar w:fldCharType="end"/>
        </w:r>
      </w:hyperlink>
    </w:p>
    <w:p w14:paraId="6536F821" w14:textId="690ED690"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D41CA0">
          <w:rPr>
            <w:noProof/>
            <w:webHidden/>
          </w:rPr>
          <w:t>57</w:t>
        </w:r>
        <w:r>
          <w:rPr>
            <w:noProof/>
            <w:webHidden/>
          </w:rPr>
          <w:fldChar w:fldCharType="end"/>
        </w:r>
      </w:hyperlink>
    </w:p>
    <w:p w14:paraId="08D9EF38" w14:textId="30AEA1C2"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D41CA0">
          <w:rPr>
            <w:noProof/>
            <w:webHidden/>
          </w:rPr>
          <w:t>62</w:t>
        </w:r>
        <w:r>
          <w:rPr>
            <w:noProof/>
            <w:webHidden/>
          </w:rPr>
          <w:fldChar w:fldCharType="end"/>
        </w:r>
      </w:hyperlink>
    </w:p>
    <w:p w14:paraId="2BBAFA08" w14:textId="7771D8CD"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D41CA0">
          <w:rPr>
            <w:noProof/>
            <w:webHidden/>
          </w:rPr>
          <w:t>63</w:t>
        </w:r>
        <w:r>
          <w:rPr>
            <w:noProof/>
            <w:webHidden/>
          </w:rPr>
          <w:fldChar w:fldCharType="end"/>
        </w:r>
      </w:hyperlink>
    </w:p>
    <w:p w14:paraId="3F16D1B5" w14:textId="73B4B448"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D41CA0">
          <w:rPr>
            <w:noProof/>
            <w:webHidden/>
          </w:rPr>
          <w:t>66</w:t>
        </w:r>
        <w:r>
          <w:rPr>
            <w:noProof/>
            <w:webHidden/>
          </w:rPr>
          <w:fldChar w:fldCharType="end"/>
        </w:r>
      </w:hyperlink>
    </w:p>
    <w:p w14:paraId="6977ED8F" w14:textId="07E7F81A"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D41CA0">
          <w:rPr>
            <w:noProof/>
            <w:webHidden/>
          </w:rPr>
          <w:t>66</w:t>
        </w:r>
        <w:r>
          <w:rPr>
            <w:noProof/>
            <w:webHidden/>
          </w:rPr>
          <w:fldChar w:fldCharType="end"/>
        </w:r>
      </w:hyperlink>
    </w:p>
    <w:p w14:paraId="38E17ADD" w14:textId="66461C4D"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D41CA0">
          <w:rPr>
            <w:noProof/>
            <w:webHidden/>
          </w:rPr>
          <w:t>71</w:t>
        </w:r>
        <w:r>
          <w:rPr>
            <w:noProof/>
            <w:webHidden/>
          </w:rPr>
          <w:fldChar w:fldCharType="end"/>
        </w:r>
      </w:hyperlink>
    </w:p>
    <w:p w14:paraId="3D334A0D" w14:textId="07CD9514"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D41CA0">
          <w:rPr>
            <w:noProof/>
            <w:webHidden/>
          </w:rPr>
          <w:t>74</w:t>
        </w:r>
        <w:r>
          <w:rPr>
            <w:noProof/>
            <w:webHidden/>
          </w:rPr>
          <w:fldChar w:fldCharType="end"/>
        </w:r>
      </w:hyperlink>
    </w:p>
    <w:p w14:paraId="73AC9F6C" w14:textId="592C553E"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D41CA0">
          <w:rPr>
            <w:noProof/>
            <w:webHidden/>
          </w:rPr>
          <w:t>75</w:t>
        </w:r>
        <w:r>
          <w:rPr>
            <w:noProof/>
            <w:webHidden/>
          </w:rPr>
          <w:fldChar w:fldCharType="end"/>
        </w:r>
      </w:hyperlink>
    </w:p>
    <w:p w14:paraId="406CF61C" w14:textId="671E7AA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D41CA0">
          <w:rPr>
            <w:noProof/>
            <w:webHidden/>
          </w:rPr>
          <w:t>76</w:t>
        </w:r>
        <w:r>
          <w:rPr>
            <w:noProof/>
            <w:webHidden/>
          </w:rPr>
          <w:fldChar w:fldCharType="end"/>
        </w:r>
      </w:hyperlink>
    </w:p>
    <w:p w14:paraId="2F2A5E06" w14:textId="20E9A3BA"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D41CA0">
          <w:rPr>
            <w:noProof/>
            <w:webHidden/>
          </w:rPr>
          <w:t>76</w:t>
        </w:r>
        <w:r>
          <w:rPr>
            <w:noProof/>
            <w:webHidden/>
          </w:rPr>
          <w:fldChar w:fldCharType="end"/>
        </w:r>
      </w:hyperlink>
    </w:p>
    <w:p w14:paraId="0765DB75" w14:textId="74AA4EE2"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D41CA0">
          <w:rPr>
            <w:noProof/>
            <w:webHidden/>
          </w:rPr>
          <w:t>81</w:t>
        </w:r>
        <w:r>
          <w:rPr>
            <w:noProof/>
            <w:webHidden/>
          </w:rPr>
          <w:fldChar w:fldCharType="end"/>
        </w:r>
      </w:hyperlink>
    </w:p>
    <w:p w14:paraId="69A0D1B9" w14:textId="78579AF5"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D41CA0">
          <w:rPr>
            <w:noProof/>
            <w:webHidden/>
          </w:rPr>
          <w:t>83</w:t>
        </w:r>
        <w:r>
          <w:rPr>
            <w:noProof/>
            <w:webHidden/>
          </w:rPr>
          <w:fldChar w:fldCharType="end"/>
        </w:r>
      </w:hyperlink>
    </w:p>
    <w:p w14:paraId="599A8537" w14:textId="6C638C73"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D41CA0">
          <w:rPr>
            <w:noProof/>
            <w:webHidden/>
          </w:rPr>
          <w:t>85</w:t>
        </w:r>
        <w:r>
          <w:rPr>
            <w:noProof/>
            <w:webHidden/>
          </w:rPr>
          <w:fldChar w:fldCharType="end"/>
        </w:r>
      </w:hyperlink>
    </w:p>
    <w:p w14:paraId="17F5751C" w14:textId="7D01FAAF"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D41CA0">
          <w:rPr>
            <w:noProof/>
            <w:webHidden/>
          </w:rPr>
          <w:t>88</w:t>
        </w:r>
        <w:r>
          <w:rPr>
            <w:noProof/>
            <w:webHidden/>
          </w:rPr>
          <w:fldChar w:fldCharType="end"/>
        </w:r>
      </w:hyperlink>
    </w:p>
    <w:p w14:paraId="3E9A7CC0" w14:textId="6E333546"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D41CA0">
          <w:rPr>
            <w:noProof/>
            <w:webHidden/>
          </w:rPr>
          <w:t>90</w:t>
        </w:r>
        <w:r>
          <w:rPr>
            <w:noProof/>
            <w:webHidden/>
          </w:rPr>
          <w:fldChar w:fldCharType="end"/>
        </w:r>
      </w:hyperlink>
    </w:p>
    <w:p w14:paraId="47B0B9D3" w14:textId="4DBF481D"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D41CA0">
          <w:rPr>
            <w:noProof/>
            <w:webHidden/>
          </w:rPr>
          <w:t>92</w:t>
        </w:r>
        <w:r>
          <w:rPr>
            <w:noProof/>
            <w:webHidden/>
          </w:rPr>
          <w:fldChar w:fldCharType="end"/>
        </w:r>
      </w:hyperlink>
    </w:p>
    <w:p w14:paraId="61D5B8F4" w14:textId="7A3A79BE"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D41CA0">
          <w:rPr>
            <w:noProof/>
            <w:webHidden/>
          </w:rPr>
          <w:t>92</w:t>
        </w:r>
        <w:r>
          <w:rPr>
            <w:noProof/>
            <w:webHidden/>
          </w:rPr>
          <w:fldChar w:fldCharType="end"/>
        </w:r>
      </w:hyperlink>
    </w:p>
    <w:p w14:paraId="5F2558A8" w14:textId="07A3038E"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D41CA0">
          <w:rPr>
            <w:noProof/>
            <w:webHidden/>
          </w:rPr>
          <w:t>96</w:t>
        </w:r>
        <w:r>
          <w:rPr>
            <w:noProof/>
            <w:webHidden/>
          </w:rPr>
          <w:fldChar w:fldCharType="end"/>
        </w:r>
      </w:hyperlink>
    </w:p>
    <w:p w14:paraId="36C71413" w14:textId="143FFF9F"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D41CA0">
          <w:rPr>
            <w:noProof/>
            <w:webHidden/>
          </w:rPr>
          <w:t>99</w:t>
        </w:r>
        <w:r>
          <w:rPr>
            <w:noProof/>
            <w:webHidden/>
          </w:rPr>
          <w:fldChar w:fldCharType="end"/>
        </w:r>
      </w:hyperlink>
    </w:p>
    <w:p w14:paraId="0E59FE16" w14:textId="4A0116AB"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D41CA0">
          <w:rPr>
            <w:noProof/>
            <w:webHidden/>
          </w:rPr>
          <w:t>100</w:t>
        </w:r>
        <w:r>
          <w:rPr>
            <w:noProof/>
            <w:webHidden/>
          </w:rPr>
          <w:fldChar w:fldCharType="end"/>
        </w:r>
      </w:hyperlink>
    </w:p>
    <w:p w14:paraId="2D755C06" w14:textId="005C687E"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D41CA0">
          <w:rPr>
            <w:noProof/>
            <w:webHidden/>
          </w:rPr>
          <w:t>100</w:t>
        </w:r>
        <w:r>
          <w:rPr>
            <w:noProof/>
            <w:webHidden/>
          </w:rPr>
          <w:fldChar w:fldCharType="end"/>
        </w:r>
      </w:hyperlink>
    </w:p>
    <w:p w14:paraId="0A581758" w14:textId="3D4885D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D41CA0">
          <w:rPr>
            <w:noProof/>
            <w:webHidden/>
          </w:rPr>
          <w:t>108</w:t>
        </w:r>
        <w:r>
          <w:rPr>
            <w:noProof/>
            <w:webHidden/>
          </w:rPr>
          <w:fldChar w:fldCharType="end"/>
        </w:r>
      </w:hyperlink>
    </w:p>
    <w:p w14:paraId="7084312E" w14:textId="0DADB5CC"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D41CA0">
          <w:rPr>
            <w:noProof/>
            <w:webHidden/>
          </w:rPr>
          <w:t>109</w:t>
        </w:r>
        <w:r>
          <w:rPr>
            <w:noProof/>
            <w:webHidden/>
          </w:rPr>
          <w:fldChar w:fldCharType="end"/>
        </w:r>
      </w:hyperlink>
    </w:p>
    <w:p w14:paraId="1A5FA3FB" w14:textId="6DF2309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D41CA0">
          <w:rPr>
            <w:noProof/>
            <w:webHidden/>
          </w:rPr>
          <w:t>110</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514A562A"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4B56197" w:rsidR="00093CA9" w:rsidRDefault="006C4302" w:rsidP="00093CA9">
            <w:r w:rsidRPr="006C4302">
              <w:t>Linklaters</w:t>
            </w:r>
            <w:r w:rsidR="00A06E52">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00C2B3B" w:rsidR="00093CA9" w:rsidRDefault="006629FE" w:rsidP="00093CA9">
            <w:r w:rsidRPr="006629FE">
              <w:t>Internal rules and other regulations of the National Carbon Market Foundation (</w:t>
            </w:r>
            <w:r w:rsidRPr="00FB2176">
              <w:rPr>
                <w:i/>
                <w:iCs/>
              </w:rPr>
              <w:t>Stichting Nationale Koolstofmarkt (SNK)</w:t>
            </w:r>
            <w:r w:rsidRPr="006629FE">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A06E52"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3331019" w14:textId="77777777" w:rsidR="00093CA9" w:rsidRDefault="00E82732" w:rsidP="00093CA9">
            <w:hyperlink r:id="rId19" w:anchor="documenten" w:history="1">
              <w:r w:rsidRPr="00A81B87">
                <w:rPr>
                  <w:rStyle w:val="Hyperlink"/>
                </w:rPr>
                <w:t>https://nationaleco2markt.nl/veelgestelde-vragen/#documenten</w:t>
              </w:r>
            </w:hyperlink>
            <w:r>
              <w:t xml:space="preserve"> </w:t>
            </w:r>
          </w:p>
          <w:p w14:paraId="1523C232" w14:textId="23A95EA6" w:rsidR="00A06E52" w:rsidRPr="00A06E52" w:rsidRDefault="00A06E52" w:rsidP="00093CA9">
            <w:hyperlink r:id="rId20" w:history="1">
              <w:r w:rsidRPr="00A81B87">
                <w:rPr>
                  <w:rStyle w:val="Hyperlink"/>
                </w:rPr>
                <w:t>https://nationaleco2markt.nl/over-stichting-nationale-koolstofmarkt/</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9E1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466C6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607A72" w:rsidR="00093CA9" w:rsidRDefault="006629FE"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2222D7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96838AA" w:rsidR="00093CA9" w:rsidRDefault="00E82732" w:rsidP="00093CA9">
            <w:r w:rsidRPr="00E82732">
              <w:t xml:space="preserve">The </w:t>
            </w:r>
            <w:r w:rsidR="00751876" w:rsidRPr="00751876">
              <w:t xml:space="preserve">Internal rules and other regulations of the National Carbon Market Foundation </w:t>
            </w:r>
            <w:r w:rsidR="003B1E1E">
              <w:t>(</w:t>
            </w:r>
            <w:proofErr w:type="spellStart"/>
            <w:r w:rsidR="00751876" w:rsidRPr="00FB2176">
              <w:rPr>
                <w:i/>
                <w:iCs/>
              </w:rPr>
              <w:t>Stichting</w:t>
            </w:r>
            <w:proofErr w:type="spellEnd"/>
            <w:r w:rsidR="00751876" w:rsidRPr="00FB2176">
              <w:rPr>
                <w:i/>
                <w:iCs/>
              </w:rPr>
              <w:t xml:space="preserve"> Nationale </w:t>
            </w:r>
            <w:proofErr w:type="spellStart"/>
            <w:r w:rsidR="00751876" w:rsidRPr="00FB2176">
              <w:rPr>
                <w:i/>
                <w:iCs/>
              </w:rPr>
              <w:t>Koolstofmarkt</w:t>
            </w:r>
            <w:proofErr w:type="spellEnd"/>
            <w:r w:rsidR="00751876" w:rsidRPr="00FB2176">
              <w:rPr>
                <w:i/>
                <w:iCs/>
              </w:rPr>
              <w:t xml:space="preserve"> (SNK)</w:t>
            </w:r>
            <w:r w:rsidR="00751876" w:rsidRPr="006629FE">
              <w:t>)</w:t>
            </w:r>
            <w:r w:rsidR="00004168">
              <w:t xml:space="preserve"> </w:t>
            </w:r>
            <w:r w:rsidRPr="00E82732">
              <w:t xml:space="preserve">is a policy tool that issues tradable certificates for verified emission reductions and carbon sequestration projects in the Netherlands. </w:t>
            </w:r>
            <w:r w:rsidR="009531A4">
              <w:t>The policy tool’s</w:t>
            </w:r>
            <w:r w:rsidRPr="00E82732">
              <w:t xml:space="preserve"> goal is to stimulate voluntary climate action beyond existing regulations by enabling organisations to buy certified carbon credits. This mechanism ensures the credibility and additionality of voluntary carbon credits in the Dutch </w:t>
            </w:r>
            <w:r>
              <w:t xml:space="preserve">voluntary carbon </w:t>
            </w:r>
            <w:r w:rsidRPr="00E82732">
              <w:t>market</w:t>
            </w:r>
            <w: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54F05AA" w:rsidR="00093CA9" w:rsidRDefault="00E8273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AD432DB" w:rsidR="00093CA9" w:rsidRPr="00173D7C" w:rsidRDefault="00004168"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41BAE71" w:rsidR="00093CA9" w:rsidRPr="00173D7C" w:rsidRDefault="00004168"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D85555C" w:rsidR="00093CA9" w:rsidRPr="007419BF" w:rsidRDefault="009531A4"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E5274D2" w:rsidR="00093CA9" w:rsidRDefault="003B1E1E" w:rsidP="00093CA9">
            <w:r>
              <w:t xml:space="preserve">The </w:t>
            </w:r>
            <w:r w:rsidRPr="003B1E1E">
              <w:t xml:space="preserve">National Carbon Market Foundation </w:t>
            </w:r>
            <w:r>
              <w:t>(</w:t>
            </w:r>
            <w:proofErr w:type="spellStart"/>
            <w:r w:rsidRPr="003B1E1E">
              <w:rPr>
                <w:i/>
                <w:iCs/>
              </w:rPr>
              <w:t>Stichting</w:t>
            </w:r>
            <w:proofErr w:type="spellEnd"/>
            <w:r w:rsidRPr="003B1E1E">
              <w:rPr>
                <w:i/>
                <w:iCs/>
              </w:rPr>
              <w:t xml:space="preserve"> Nationale </w:t>
            </w:r>
            <w:proofErr w:type="spellStart"/>
            <w:r w:rsidRPr="003B1E1E">
              <w:rPr>
                <w:i/>
                <w:iCs/>
              </w:rPr>
              <w:t>Koolstofmarkt</w:t>
            </w:r>
            <w:proofErr w:type="spellEnd"/>
            <w:r w:rsidRPr="003B1E1E">
              <w:rPr>
                <w:i/>
                <w:iCs/>
              </w:rPr>
              <w:t xml:space="preserve"> (SNK)</w:t>
            </w:r>
            <w:r w:rsidRPr="003B1E1E">
              <w:t>)</w:t>
            </w:r>
            <w:r w:rsidR="00004168">
              <w:t xml:space="preserve"> </w:t>
            </w:r>
            <w:r w:rsidR="00004168" w:rsidRPr="00004168">
              <w:t>is an independent non-profit foundation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3B1E1E"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4E1DB1F6" w14:textId="3C589CCB" w:rsidR="00C065F6" w:rsidRPr="003B1E1E" w:rsidRDefault="00004168" w:rsidP="00C065F6">
            <w:r>
              <w:t>T</w:t>
            </w:r>
            <w:r w:rsidRPr="00004168">
              <w:t xml:space="preserve">he </w:t>
            </w:r>
            <w:r w:rsidR="00C065F6">
              <w:t xml:space="preserve">management </w:t>
            </w:r>
            <w:r w:rsidRPr="00004168">
              <w:t xml:space="preserve">board of </w:t>
            </w:r>
            <w:r w:rsidR="003B1E1E" w:rsidRPr="003B1E1E">
              <w:t xml:space="preserve">the National Carbon Market Foundation </w:t>
            </w:r>
            <w:r w:rsidR="003B1E1E">
              <w:t>(</w:t>
            </w:r>
            <w:proofErr w:type="spellStart"/>
            <w:r w:rsidR="003B1E1E" w:rsidRPr="003B1E1E">
              <w:rPr>
                <w:i/>
                <w:iCs/>
              </w:rPr>
              <w:t>Stichting</w:t>
            </w:r>
            <w:proofErr w:type="spellEnd"/>
            <w:r w:rsidR="003B1E1E" w:rsidRPr="003B1E1E">
              <w:rPr>
                <w:i/>
                <w:iCs/>
              </w:rPr>
              <w:t xml:space="preserve"> Nationale </w:t>
            </w:r>
            <w:proofErr w:type="spellStart"/>
            <w:r w:rsidR="003B1E1E" w:rsidRPr="003B1E1E">
              <w:rPr>
                <w:i/>
                <w:iCs/>
              </w:rPr>
              <w:t>Koolstofmarkt</w:t>
            </w:r>
            <w:proofErr w:type="spellEnd"/>
            <w:r w:rsidR="003B1E1E" w:rsidRPr="003B1E1E">
              <w:rPr>
                <w:i/>
                <w:iCs/>
              </w:rPr>
              <w:t xml:space="preserve"> (SNK)</w:t>
            </w:r>
            <w:r w:rsidR="003B1E1E" w:rsidRPr="003B1E1E">
              <w:t>)</w:t>
            </w:r>
          </w:p>
          <w:p w14:paraId="58D97C26" w14:textId="3D019600" w:rsidR="00004168" w:rsidRPr="003B1E1E" w:rsidRDefault="00004168" w:rsidP="00004168"/>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5DE7FD4" w:rsidR="00093CA9" w:rsidRPr="006B7B0D" w:rsidRDefault="00C065F6"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C021D3"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ABF5091" w:rsidR="00093CA9" w:rsidRDefault="00A06E5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2166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A4937BE" w:rsidR="00D4323A" w:rsidRPr="00CF2E7C" w:rsidRDefault="00DC4535" w:rsidP="00CF2E7C">
            <w:pPr>
              <w:rPr>
                <w:rFonts w:ascii="Calibri" w:hAnsi="Calibri" w:cs="Calibri"/>
              </w:rPr>
            </w:pPr>
            <w:r w:rsidRPr="00CF2E7C">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15EC6C49" w:rsidR="00D4323A" w:rsidRPr="00CF2E7C" w:rsidRDefault="00DC4535" w:rsidP="00CF2E7C">
            <w:pPr>
              <w:rPr>
                <w:rFonts w:ascii="Calibri" w:hAnsi="Calibri" w:cs="Calibri"/>
              </w:rPr>
            </w:pPr>
            <w:r w:rsidRPr="00CF2E7C">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0D9EBC9B" w:rsidR="00D4323A" w:rsidRPr="00CF2E7C" w:rsidRDefault="00AE29A1" w:rsidP="00CF2E7C">
            <w:pPr>
              <w:rPr>
                <w:rFonts w:ascii="Calibri" w:hAnsi="Calibri" w:cs="Calibri"/>
              </w:rPr>
            </w:pPr>
            <w:r>
              <w:rPr>
                <w:rFonts w:ascii="Calibri" w:hAnsi="Calibri" w:cs="Calibri"/>
              </w:rPr>
              <w:t>X</w:t>
            </w:r>
          </w:p>
        </w:tc>
        <w:tc>
          <w:tcPr>
            <w:tcW w:w="1723" w:type="dxa"/>
            <w:vAlign w:val="center"/>
          </w:tcPr>
          <w:p w14:paraId="0BD0C46F" w14:textId="27F8C4B3"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4E68C801" w:rsidR="00D4323A" w:rsidRPr="00CF2E7C" w:rsidRDefault="00DC4535" w:rsidP="00CF2E7C">
            <w:pPr>
              <w:rPr>
                <w:rFonts w:ascii="Calibri" w:hAnsi="Calibri" w:cs="Calibri"/>
              </w:rPr>
            </w:pPr>
            <w:r w:rsidRPr="00CF2E7C">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24CD9B3E" w:rsidR="00D4323A" w:rsidRPr="00CF2E7C" w:rsidRDefault="00DC4535" w:rsidP="00CF2E7C">
            <w:pPr>
              <w:rPr>
                <w:rFonts w:ascii="Calibri" w:hAnsi="Calibri" w:cs="Calibri"/>
              </w:rPr>
            </w:pPr>
            <w:r w:rsidRPr="00CF2E7C">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EC95AEF" w:rsidR="00D4323A" w:rsidRPr="00CF2E7C" w:rsidRDefault="00DC4535" w:rsidP="00CF2E7C">
            <w:pPr>
              <w:rPr>
                <w:rFonts w:ascii="Calibri" w:hAnsi="Calibri" w:cs="Calibri"/>
              </w:rPr>
            </w:pPr>
            <w:r w:rsidRPr="00CF2E7C">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4FFBB3F3"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51B18F60" w14:textId="063358C2"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6FFD783"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2E4A286B" w14:textId="7AE0B808"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42E671C2"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1A00F588"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31D8282A"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4C89B138" w:rsidR="00D4323A" w:rsidRPr="00CF2E7C" w:rsidRDefault="00DC4535"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7BF2336"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1DB634EB" w:rsidR="00092534" w:rsidRPr="00CF2E7C" w:rsidRDefault="00AE29A1" w:rsidP="00CF2E7C">
            <w:pPr>
              <w:rPr>
                <w:rFonts w:ascii="Calibri" w:hAnsi="Calibri" w:cs="Calibri"/>
              </w:rPr>
            </w:pPr>
            <w:r>
              <w:rPr>
                <w:rFonts w:ascii="Calibri" w:hAnsi="Calibri" w:cs="Calibri"/>
              </w:rPr>
              <w:t>X</w:t>
            </w:r>
          </w:p>
        </w:tc>
        <w:tc>
          <w:tcPr>
            <w:tcW w:w="1674" w:type="dxa"/>
            <w:vAlign w:val="center"/>
          </w:tcPr>
          <w:p w14:paraId="37BE9366" w14:textId="38754D8D"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218CE18" w:rsidR="00092534" w:rsidRPr="00CF2E7C" w:rsidRDefault="00AE29A1" w:rsidP="00CF2E7C">
            <w:pPr>
              <w:rPr>
                <w:rFonts w:ascii="Calibri" w:hAnsi="Calibri" w:cs="Calibri"/>
              </w:rPr>
            </w:pPr>
            <w:r>
              <w:rPr>
                <w:rFonts w:ascii="Calibri" w:hAnsi="Calibri" w:cs="Calibri"/>
              </w:rPr>
              <w:t>X</w:t>
            </w:r>
          </w:p>
        </w:tc>
        <w:tc>
          <w:tcPr>
            <w:tcW w:w="1674" w:type="dxa"/>
            <w:vAlign w:val="center"/>
          </w:tcPr>
          <w:p w14:paraId="0855EA0B" w14:textId="072CE5D4"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A22ABCF" w:rsidR="00092534" w:rsidRPr="00CF2E7C" w:rsidRDefault="00AE29A1" w:rsidP="00CF2E7C">
            <w:pPr>
              <w:rPr>
                <w:rFonts w:ascii="Calibri" w:hAnsi="Calibri" w:cs="Calibri"/>
              </w:rPr>
            </w:pPr>
            <w:r>
              <w:rPr>
                <w:rFonts w:ascii="Calibri" w:hAnsi="Calibri" w:cs="Calibri"/>
              </w:rPr>
              <w:t>X</w:t>
            </w:r>
          </w:p>
        </w:tc>
        <w:tc>
          <w:tcPr>
            <w:tcW w:w="1674" w:type="dxa"/>
            <w:vAlign w:val="center"/>
          </w:tcPr>
          <w:p w14:paraId="7CD111D3" w14:textId="6079B40E"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1F261352" w:rsidR="00092534" w:rsidRPr="00CF2E7C" w:rsidRDefault="00AE29A1" w:rsidP="00CF2E7C">
            <w:pPr>
              <w:rPr>
                <w:rFonts w:ascii="Calibri" w:hAnsi="Calibri" w:cs="Calibri"/>
              </w:rPr>
            </w:pPr>
            <w:r>
              <w:rPr>
                <w:rFonts w:ascii="Calibri" w:hAnsi="Calibri" w:cs="Calibri"/>
              </w:rPr>
              <w:t>X</w:t>
            </w:r>
          </w:p>
        </w:tc>
        <w:tc>
          <w:tcPr>
            <w:tcW w:w="1674" w:type="dxa"/>
            <w:vAlign w:val="center"/>
          </w:tcPr>
          <w:p w14:paraId="5CDE12B8" w14:textId="37FD6636"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12BFF2A7" w:rsidR="00092534" w:rsidRPr="00CF2E7C" w:rsidRDefault="00AE29A1" w:rsidP="00CF2E7C">
            <w:pPr>
              <w:rPr>
                <w:rFonts w:ascii="Calibri" w:hAnsi="Calibri" w:cs="Calibri"/>
              </w:rPr>
            </w:pPr>
            <w:r>
              <w:rPr>
                <w:rFonts w:ascii="Calibri" w:hAnsi="Calibri" w:cs="Calibri"/>
              </w:rPr>
              <w:t>X</w:t>
            </w:r>
          </w:p>
        </w:tc>
        <w:tc>
          <w:tcPr>
            <w:tcW w:w="1674" w:type="dxa"/>
            <w:vAlign w:val="center"/>
          </w:tcPr>
          <w:p w14:paraId="167C63D4" w14:textId="0F46F964"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00EE906B"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5B26FE1C"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01EF5C95"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56BF67FD"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08054708"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4D82BA86"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2B3A7E7F"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E13A37A"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52737B40"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64FB238F" w:rsidR="00092534" w:rsidRPr="00CF2E7C" w:rsidRDefault="00092534" w:rsidP="00CF2E7C">
            <w:pPr>
              <w:rPr>
                <w:rFonts w:ascii="Calibri" w:hAnsi="Calibri" w:cs="Calibri"/>
              </w:rPr>
            </w:pPr>
          </w:p>
        </w:tc>
        <w:tc>
          <w:tcPr>
            <w:tcW w:w="1723" w:type="dxa"/>
            <w:vAlign w:val="center"/>
          </w:tcPr>
          <w:p w14:paraId="39149581" w14:textId="334C30E0"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0CFBC710"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FF4CA1"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4EB0A83"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5EE79279"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E466D9B"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54D3711"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A6FFD1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4283195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25803522"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9770178"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32106171"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82BC53C" w:rsidR="00DB1E72" w:rsidRPr="00CF2E7C" w:rsidRDefault="00F65B8D"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73B55A0" w:rsidR="00092534" w:rsidRPr="00CF2E7C" w:rsidRDefault="00676A5B"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4B7DC727" w:rsidR="00092534" w:rsidRPr="00CF2E7C" w:rsidRDefault="0018323F" w:rsidP="00CF2E7C">
            <w:pPr>
              <w:rPr>
                <w:rFonts w:ascii="Calibri" w:hAnsi="Calibri" w:cs="Calibri"/>
              </w:rPr>
            </w:pPr>
            <w:r w:rsidRPr="0018323F">
              <w:rPr>
                <w:rFonts w:ascii="Calibri" w:hAnsi="Calibri" w:cs="Calibri"/>
              </w:rPr>
              <w:t xml:space="preserve">The website of the </w:t>
            </w:r>
            <w:r w:rsidRPr="0018323F">
              <w:rPr>
                <w:rFonts w:ascii="Calibri" w:hAnsi="Calibri" w:cs="Calibri"/>
                <w:lang w:val="en-US"/>
              </w:rPr>
              <w:t xml:space="preserve">National Carbon Market Foundation </w:t>
            </w:r>
            <w:r w:rsidRPr="0018323F">
              <w:rPr>
                <w:rFonts w:ascii="Calibri" w:hAnsi="Calibri" w:cs="Calibri"/>
              </w:rPr>
              <w:t>(</w:t>
            </w:r>
            <w:hyperlink r:id="rId21" w:history="1">
              <w:r w:rsidRPr="0018323F">
                <w:rPr>
                  <w:rStyle w:val="Hyperlink"/>
                  <w:rFonts w:ascii="Calibri" w:hAnsi="Calibri" w:cs="Calibri"/>
                </w:rPr>
                <w:t>Stichting Nationale Koolstofmarkt</w:t>
              </w:r>
            </w:hyperlink>
            <w:r>
              <w:rPr>
                <w:rFonts w:ascii="Calibri" w:hAnsi="Calibri" w:cs="Calibri"/>
              </w:rPr>
              <w:t xml:space="preserve">) </w:t>
            </w:r>
            <w:r w:rsidRPr="0018323F">
              <w:rPr>
                <w:rFonts w:ascii="Calibri" w:hAnsi="Calibri" w:cs="Calibri"/>
              </w:rPr>
              <w:t>demonstrates that the voluntary rules for CO2 reduction are being implemented. It provides evidence such as published project plans, issued emission reduction certificates, and new methodological documents. The site also details expanded approaches for CO2 sequestration in soil and addresses opportunities and challenges for SMEs. Th</w:t>
            </w:r>
            <w:r w:rsidR="004771A2">
              <w:rPr>
                <w:rFonts w:ascii="Calibri" w:hAnsi="Calibri" w:cs="Calibri"/>
              </w:rPr>
              <w:t>e information provided confirms</w:t>
            </w:r>
            <w:r w:rsidRPr="0018323F">
              <w:rPr>
                <w:rFonts w:ascii="Calibri" w:hAnsi="Calibri" w:cs="Calibri"/>
              </w:rPr>
              <w:t xml:space="preserve"> </w:t>
            </w:r>
            <w:r w:rsidR="004771A2">
              <w:rPr>
                <w:rFonts w:ascii="Calibri" w:hAnsi="Calibri" w:cs="Calibri"/>
              </w:rPr>
              <w:t>that</w:t>
            </w:r>
            <w:r w:rsidRPr="0018323F">
              <w:rPr>
                <w:rFonts w:ascii="Calibri" w:hAnsi="Calibri" w:cs="Calibri"/>
              </w:rPr>
              <w:t xml:space="preserve"> the voluntary rules are applied in practice.</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34E10CA" w:rsidR="00092534" w:rsidRPr="00CF2E7C" w:rsidRDefault="004771A2"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4E6E541" w:rsidR="00092534" w:rsidRPr="00CF2E7C" w:rsidRDefault="004771A2"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F53220C" w:rsidR="00D46B07" w:rsidRPr="00CF2E7C" w:rsidRDefault="005A180A" w:rsidP="005A180A">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9F7D852" w:rsidR="00D46B07" w:rsidRPr="00CF2E7C" w:rsidRDefault="005A180A" w:rsidP="005A180A">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28F7741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A180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382CE78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A180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2DBAEBB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A180A">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6F2158F" w:rsidR="00D46B07" w:rsidRPr="00CF2E7C" w:rsidRDefault="005A18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50ED6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B4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105F5A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2C534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180A">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280E9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180A">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39C09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180A">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07F1B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180A">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2D0372"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0D99F0" w14:textId="4ED9824A" w:rsidR="002D0372" w:rsidRDefault="003B1E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Pr="003B1E1E">
              <w:rPr>
                <w:rFonts w:ascii="Calibri" w:eastAsia="Times New Roman" w:hAnsi="Calibri" w:cs="Calibri"/>
                <w:kern w:val="0"/>
                <w:lang w:eastAsia="en-GB"/>
                <w14:ligatures w14:val="none"/>
              </w:rPr>
              <w:t xml:space="preserve">National Carbon Market Foundation </w:t>
            </w:r>
            <w:r>
              <w:rPr>
                <w:rFonts w:ascii="Calibri" w:eastAsia="Times New Roman" w:hAnsi="Calibri" w:cs="Calibri"/>
                <w:kern w:val="0"/>
                <w:lang w:eastAsia="en-GB"/>
                <w14:ligatures w14:val="none"/>
              </w:rPr>
              <w:t>(</w:t>
            </w:r>
            <w:proofErr w:type="spellStart"/>
            <w:r w:rsidRPr="003B1E1E">
              <w:rPr>
                <w:rFonts w:ascii="Calibri" w:eastAsia="Times New Roman" w:hAnsi="Calibri" w:cs="Calibri"/>
                <w:i/>
                <w:iCs/>
                <w:kern w:val="0"/>
                <w:lang w:eastAsia="en-GB"/>
                <w14:ligatures w14:val="none"/>
              </w:rPr>
              <w:t>Stichting</w:t>
            </w:r>
            <w:proofErr w:type="spellEnd"/>
            <w:r w:rsidRPr="003B1E1E">
              <w:rPr>
                <w:rFonts w:ascii="Calibri" w:eastAsia="Times New Roman" w:hAnsi="Calibri" w:cs="Calibri"/>
                <w:i/>
                <w:iCs/>
                <w:kern w:val="0"/>
                <w:lang w:eastAsia="en-GB"/>
                <w14:ligatures w14:val="none"/>
              </w:rPr>
              <w:t xml:space="preserve"> Nationale </w:t>
            </w:r>
            <w:proofErr w:type="spellStart"/>
            <w:r w:rsidRPr="003B1E1E">
              <w:rPr>
                <w:rFonts w:ascii="Calibri" w:eastAsia="Times New Roman" w:hAnsi="Calibri" w:cs="Calibri"/>
                <w:i/>
                <w:iCs/>
                <w:kern w:val="0"/>
                <w:lang w:eastAsia="en-GB"/>
                <w14:ligatures w14:val="none"/>
              </w:rPr>
              <w:t>Koolstofmarkt</w:t>
            </w:r>
            <w:proofErr w:type="spellEnd"/>
            <w:r w:rsidRPr="003B1E1E">
              <w:rPr>
                <w:rFonts w:ascii="Calibri" w:eastAsia="Times New Roman" w:hAnsi="Calibri" w:cs="Calibri"/>
                <w:i/>
                <w:iCs/>
                <w:kern w:val="0"/>
                <w:lang w:eastAsia="en-GB"/>
                <w14:ligatures w14:val="none"/>
              </w:rPr>
              <w:t xml:space="preserve"> (SNK)</w:t>
            </w:r>
            <w:r w:rsidRPr="003B1E1E">
              <w:rPr>
                <w:rFonts w:ascii="Calibri" w:eastAsia="Times New Roman" w:hAnsi="Calibri" w:cs="Calibri"/>
                <w:kern w:val="0"/>
                <w:lang w:eastAsia="en-GB"/>
                <w14:ligatures w14:val="none"/>
              </w:rPr>
              <w:t>)</w:t>
            </w:r>
            <w:r w:rsidR="002D0372">
              <w:rPr>
                <w:rFonts w:ascii="Calibri" w:eastAsia="Times New Roman" w:hAnsi="Calibri" w:cs="Calibri"/>
                <w:kern w:val="0"/>
                <w:lang w:eastAsia="en-GB"/>
                <w14:ligatures w14:val="none"/>
              </w:rPr>
              <w:t xml:space="preserve"> requires</w:t>
            </w:r>
            <w:r w:rsidR="00401B40" w:rsidRPr="00401B40">
              <w:rPr>
                <w:rFonts w:ascii="Calibri" w:eastAsia="Times New Roman" w:hAnsi="Calibri" w:cs="Calibri"/>
                <w:kern w:val="0"/>
                <w:lang w:eastAsia="en-GB"/>
                <w14:ligatures w14:val="none"/>
              </w:rPr>
              <w:t> the use of its own public registry to track the issuance, trading, and retirement of carbon credits. All projects must be registered, and all carbon certificates are issued, tracked, transferred and retired exclusively through the SNK registry. This ensures traceability, transparency, and avoids double counting.</w:t>
            </w:r>
            <w:r w:rsidR="00401B40">
              <w:rPr>
                <w:rFonts w:ascii="Calibri" w:eastAsia="Times New Roman" w:hAnsi="Calibri" w:cs="Calibri"/>
                <w:kern w:val="0"/>
                <w:lang w:eastAsia="en-GB"/>
                <w14:ligatures w14:val="none"/>
              </w:rPr>
              <w:t xml:space="preserve"> </w:t>
            </w:r>
          </w:p>
          <w:p w14:paraId="71058AAE" w14:textId="77777777" w:rsidR="002D0372" w:rsidRDefault="002D0372" w:rsidP="00CF2E7C">
            <w:pPr>
              <w:textAlignment w:val="baseline"/>
              <w:rPr>
                <w:rFonts w:ascii="Calibri" w:eastAsia="Times New Roman" w:hAnsi="Calibri" w:cs="Calibri"/>
                <w:kern w:val="0"/>
                <w:lang w:val="en-US" w:eastAsia="en-GB"/>
                <w14:ligatures w14:val="none"/>
              </w:rPr>
            </w:pPr>
          </w:p>
          <w:p w14:paraId="08E1736A" w14:textId="77777777" w:rsidR="002D0372" w:rsidRPr="002D0372" w:rsidRDefault="002D0372" w:rsidP="00CF2E7C">
            <w:pPr>
              <w:textAlignment w:val="baseline"/>
              <w:rPr>
                <w:rFonts w:ascii="Calibri" w:eastAsia="Times New Roman" w:hAnsi="Calibri" w:cs="Calibri"/>
                <w:kern w:val="0"/>
                <w:lang w:val="nl-NL" w:eastAsia="en-GB"/>
                <w14:ligatures w14:val="none"/>
              </w:rPr>
            </w:pPr>
            <w:r w:rsidRPr="002D0372">
              <w:rPr>
                <w:rFonts w:ascii="Calibri" w:eastAsia="Times New Roman" w:hAnsi="Calibri" w:cs="Calibri"/>
                <w:kern w:val="0"/>
                <w:lang w:val="nl-NL" w:eastAsia="en-GB"/>
                <w14:ligatures w14:val="none"/>
              </w:rPr>
              <w:t>See</w:t>
            </w:r>
            <w:r w:rsidR="00C37871" w:rsidRPr="002D0372">
              <w:rPr>
                <w:rFonts w:ascii="Calibri" w:eastAsia="Times New Roman" w:hAnsi="Calibri" w:cs="Calibri"/>
                <w:kern w:val="0"/>
                <w:lang w:val="nl-NL" w:eastAsia="en-GB"/>
                <w14:ligatures w14:val="none"/>
              </w:rPr>
              <w:t xml:space="preserve"> page 2 of </w:t>
            </w:r>
            <w:r w:rsidR="008302CE" w:rsidRPr="002D0372">
              <w:rPr>
                <w:rFonts w:ascii="Calibri" w:eastAsia="Times New Roman" w:hAnsi="Calibri" w:cs="Calibri"/>
                <w:kern w:val="0"/>
                <w:lang w:val="nl-NL" w:eastAsia="en-GB"/>
                <w14:ligatures w14:val="none"/>
              </w:rPr>
              <w:t>document “</w:t>
            </w:r>
            <w:proofErr w:type="spellStart"/>
            <w:r w:rsidR="00C37871" w:rsidRPr="002D0372">
              <w:rPr>
                <w:rFonts w:ascii="Calibri" w:eastAsia="Times New Roman" w:hAnsi="Calibri" w:cs="Calibri"/>
                <w:i/>
                <w:iCs/>
                <w:kern w:val="0"/>
                <w:lang w:val="nl-NL" w:eastAsia="en-GB"/>
                <w14:ligatures w14:val="none"/>
              </w:rPr>
              <w:t>Additionaliteit</w:t>
            </w:r>
            <w:proofErr w:type="spellEnd"/>
            <w:r w:rsidR="00C37871" w:rsidRPr="002D0372">
              <w:rPr>
                <w:rFonts w:ascii="Calibri" w:eastAsia="Times New Roman" w:hAnsi="Calibri" w:cs="Calibri"/>
                <w:i/>
                <w:iCs/>
                <w:kern w:val="0"/>
                <w:lang w:val="nl-NL" w:eastAsia="en-GB"/>
                <w14:ligatures w14:val="none"/>
              </w:rPr>
              <w:t>-van-projectmaatregel</w:t>
            </w:r>
            <w:r w:rsidR="008302CE" w:rsidRPr="002D0372">
              <w:rPr>
                <w:rFonts w:ascii="Calibri" w:eastAsia="Times New Roman" w:hAnsi="Calibri" w:cs="Calibri"/>
                <w:kern w:val="0"/>
                <w:lang w:val="nl-NL" w:eastAsia="en-GB"/>
                <w14:ligatures w14:val="none"/>
              </w:rPr>
              <w:t xml:space="preserve">” </w:t>
            </w:r>
            <w:r w:rsidRPr="002D0372">
              <w:rPr>
                <w:rFonts w:ascii="Calibri" w:eastAsia="Times New Roman" w:hAnsi="Calibri" w:cs="Calibri"/>
                <w:kern w:val="0"/>
                <w:lang w:val="nl-NL" w:eastAsia="en-GB"/>
                <w14:ligatures w14:val="none"/>
              </w:rPr>
              <w:t xml:space="preserve">- </w:t>
            </w:r>
            <w:hyperlink r:id="rId22" w:history="1">
              <w:r w:rsidRPr="002D0372">
                <w:rPr>
                  <w:rStyle w:val="Hyperlink"/>
                  <w:rFonts w:ascii="Calibri" w:eastAsia="Times New Roman" w:hAnsi="Calibri" w:cs="Calibri"/>
                  <w:kern w:val="0"/>
                  <w:lang w:val="nl-NL" w:eastAsia="en-GB"/>
                  <w14:ligatures w14:val="none"/>
                </w:rPr>
                <w:t>https://nationaleco2markt.nl/wp-content/uploads/2025/03/Additionaliteit-van-projectmaatregel.pdf</w:t>
              </w:r>
            </w:hyperlink>
            <w:r w:rsidRPr="002D0372">
              <w:rPr>
                <w:rFonts w:ascii="Calibri" w:eastAsia="Times New Roman" w:hAnsi="Calibri" w:cs="Calibri"/>
                <w:kern w:val="0"/>
                <w:lang w:val="nl-NL" w:eastAsia="en-GB"/>
                <w14:ligatures w14:val="none"/>
              </w:rPr>
              <w:t xml:space="preserve"> </w:t>
            </w:r>
          </w:p>
          <w:p w14:paraId="38C2165D" w14:textId="2E2FB314" w:rsidR="00702413" w:rsidRPr="002D0372" w:rsidRDefault="002D0372" w:rsidP="00CF2E7C">
            <w:pPr>
              <w:textAlignment w:val="baseline"/>
              <w:rPr>
                <w:rFonts w:ascii="Calibri" w:eastAsia="Times New Roman" w:hAnsi="Calibri" w:cs="Calibri"/>
                <w:kern w:val="0"/>
                <w:lang w:eastAsia="en-GB"/>
                <w14:ligatures w14:val="none"/>
              </w:rPr>
            </w:pPr>
            <w:r w:rsidRPr="002D0372">
              <w:rPr>
                <w:rFonts w:ascii="Calibri" w:eastAsia="Times New Roman" w:hAnsi="Calibri" w:cs="Calibri"/>
                <w:kern w:val="0"/>
                <w:lang w:eastAsia="en-GB"/>
                <w14:ligatures w14:val="none"/>
              </w:rPr>
              <w:lastRenderedPageBreak/>
              <w:t xml:space="preserve">See page 5, section 2 </w:t>
            </w:r>
            <w:r w:rsidR="00401B40" w:rsidRPr="002D0372">
              <w:rPr>
                <w:rFonts w:ascii="Calibri" w:eastAsia="Times New Roman" w:hAnsi="Calibri" w:cs="Calibri"/>
                <w:kern w:val="0"/>
                <w:lang w:val="en-US" w:eastAsia="en-GB"/>
                <w14:ligatures w14:val="none"/>
              </w:rPr>
              <w:t>“</w:t>
            </w:r>
            <w:r w:rsidR="00401B40" w:rsidRPr="002D0372">
              <w:rPr>
                <w:rFonts w:ascii="Calibri" w:eastAsia="Times New Roman" w:hAnsi="Calibri" w:cs="Calibri"/>
                <w:i/>
                <w:iCs/>
                <w:kern w:val="0"/>
                <w:lang w:val="en-US" w:eastAsia="en-GB"/>
                <w14:ligatures w14:val="none"/>
              </w:rPr>
              <w:t>Procesdocument-4-april-1f”</w:t>
            </w:r>
            <w:r>
              <w:rPr>
                <w:rFonts w:ascii="Calibri" w:eastAsia="Times New Roman" w:hAnsi="Calibri" w:cs="Calibri"/>
                <w:kern w:val="0"/>
                <w:lang w:val="en-US" w:eastAsia="en-GB"/>
                <w14:ligatures w14:val="none"/>
              </w:rPr>
              <w:t xml:space="preserve"> - </w:t>
            </w:r>
            <w:hyperlink r:id="rId23" w:history="1">
              <w:r w:rsidRPr="00BE78FA">
                <w:rPr>
                  <w:rStyle w:val="Hyperlink"/>
                  <w:rFonts w:ascii="Calibri" w:eastAsia="Times New Roman" w:hAnsi="Calibri" w:cs="Calibri"/>
                  <w:kern w:val="0"/>
                  <w:lang w:val="en-US" w:eastAsia="en-GB"/>
                  <w14:ligatures w14:val="none"/>
                </w:rPr>
                <w:t>https://nationaleco2markt.nl/wp-content/uploads/2025/04/procesdocument-4-april-1.pdf</w:t>
              </w:r>
            </w:hyperlink>
            <w:r>
              <w:rPr>
                <w:rFonts w:ascii="Calibri" w:eastAsia="Times New Roman" w:hAnsi="Calibri" w:cs="Calibri"/>
                <w:kern w:val="0"/>
                <w:lang w:val="en-US" w:eastAsia="en-GB"/>
                <w14:ligatures w14:val="none"/>
              </w:rPr>
              <w:t xml:space="preserve"> </w:t>
            </w:r>
            <w:r>
              <w:rPr>
                <w:rFonts w:ascii="Calibri" w:eastAsia="Times New Roman" w:hAnsi="Calibri" w:cs="Calibri"/>
                <w:i/>
                <w:iCs/>
                <w:kern w:val="0"/>
                <w:lang w:val="en-US"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2D0372">
              <w:rPr>
                <w:rFonts w:ascii="Calibri" w:eastAsia="Times New Roman" w:hAnsi="Calibri" w:cs="Calibri"/>
                <w:b/>
                <w:bCs/>
                <w:kern w:val="0"/>
                <w:lang w:val="en-US" w:eastAsia="en-GB"/>
                <w14:ligatures w14:val="none"/>
              </w:rPr>
              <w:lastRenderedPageBreak/>
              <w:t xml:space="preserve"> </w:t>
            </w:r>
            <w:r w:rsidRPr="00CF2E7C">
              <w:rPr>
                <w:rFonts w:ascii="Calibri" w:eastAsia="Times New Roman" w:hAnsi="Calibri" w:cs="Calibri"/>
                <w:b/>
                <w:bCs/>
                <w:kern w:val="0"/>
                <w:lang w:eastAsia="en-GB"/>
                <w14:ligatures w14:val="none"/>
              </w:rPr>
              <w:t>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2C2DAF89"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450D1F9" w:rsidR="00343937" w:rsidRPr="00CF2E7C" w:rsidRDefault="00C378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 </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CEFB01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787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333B4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B4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5172A1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19DFD9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B4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4B71E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473B0E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37871">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40288C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E93D70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B4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29DA5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B20CE8" w14:textId="77777777" w:rsidR="00343937" w:rsidRDefault="00460FD1" w:rsidP="00CF2E7C">
            <w:pPr>
              <w:textAlignment w:val="baseline"/>
              <w:rPr>
                <w:rFonts w:ascii="Calibri" w:eastAsia="Times New Roman" w:hAnsi="Calibri" w:cs="Calibri"/>
                <w:kern w:val="0"/>
                <w:lang w:eastAsia="en-GB"/>
                <w14:ligatures w14:val="none"/>
              </w:rPr>
            </w:pPr>
            <w:r w:rsidRPr="00460FD1">
              <w:rPr>
                <w:rFonts w:ascii="Calibri" w:eastAsia="Times New Roman" w:hAnsi="Calibri" w:cs="Calibri"/>
                <w:kern w:val="0"/>
                <w:lang w:eastAsia="en-GB"/>
                <w14:ligatures w14:val="none"/>
              </w:rPr>
              <w:t xml:space="preserve">The SNK </w:t>
            </w:r>
            <w:r w:rsidR="00DD743D">
              <w:rPr>
                <w:rFonts w:ascii="Calibri" w:eastAsia="Times New Roman" w:hAnsi="Calibri" w:cs="Calibri"/>
                <w:kern w:val="0"/>
                <w:lang w:eastAsia="en-GB"/>
                <w14:ligatures w14:val="none"/>
              </w:rPr>
              <w:t xml:space="preserve">rules </w:t>
            </w:r>
            <w:r w:rsidRPr="00460FD1">
              <w:rPr>
                <w:rFonts w:ascii="Calibri" w:eastAsia="Times New Roman" w:hAnsi="Calibri" w:cs="Calibri"/>
                <w:kern w:val="0"/>
                <w:lang w:eastAsia="en-GB"/>
                <w14:ligatures w14:val="none"/>
              </w:rPr>
              <w:t>prevent double counting of carbon credits primarily through the use of a public registry. All projects and credits are uniquely registered, and each certificate receives a serial number. Once a certificate is retired in the SNK registry (labelled “</w:t>
            </w:r>
            <w:proofErr w:type="spellStart"/>
            <w:r w:rsidRPr="00460FD1">
              <w:rPr>
                <w:rFonts w:ascii="Calibri" w:eastAsia="Times New Roman" w:hAnsi="Calibri" w:cs="Calibri"/>
                <w:i/>
                <w:iCs/>
                <w:kern w:val="0"/>
                <w:lang w:eastAsia="en-GB"/>
                <w14:ligatures w14:val="none"/>
              </w:rPr>
              <w:t>eindgebruik</w:t>
            </w:r>
            <w:proofErr w:type="spellEnd"/>
            <w:r w:rsidRPr="00460FD1">
              <w:rPr>
                <w:rFonts w:ascii="Calibri" w:eastAsia="Times New Roman" w:hAnsi="Calibri" w:cs="Calibri"/>
                <w:i/>
                <w:iCs/>
                <w:kern w:val="0"/>
                <w:lang w:eastAsia="en-GB"/>
                <w14:ligatures w14:val="none"/>
              </w:rPr>
              <w:t xml:space="preserve"> – </w:t>
            </w:r>
            <w:proofErr w:type="spellStart"/>
            <w:r w:rsidRPr="00460FD1">
              <w:rPr>
                <w:rFonts w:ascii="Calibri" w:eastAsia="Times New Roman" w:hAnsi="Calibri" w:cs="Calibri"/>
                <w:i/>
                <w:iCs/>
                <w:kern w:val="0"/>
                <w:lang w:eastAsia="en-GB"/>
                <w14:ligatures w14:val="none"/>
              </w:rPr>
              <w:t>niet</w:t>
            </w:r>
            <w:proofErr w:type="spellEnd"/>
            <w:r w:rsidRPr="00460FD1">
              <w:rPr>
                <w:rFonts w:ascii="Calibri" w:eastAsia="Times New Roman" w:hAnsi="Calibri" w:cs="Calibri"/>
                <w:i/>
                <w:iCs/>
                <w:kern w:val="0"/>
                <w:lang w:eastAsia="en-GB"/>
                <w14:ligatures w14:val="none"/>
              </w:rPr>
              <w:t xml:space="preserve"> </w:t>
            </w:r>
            <w:proofErr w:type="spellStart"/>
            <w:r w:rsidRPr="00460FD1">
              <w:rPr>
                <w:rFonts w:ascii="Calibri" w:eastAsia="Times New Roman" w:hAnsi="Calibri" w:cs="Calibri"/>
                <w:i/>
                <w:iCs/>
                <w:kern w:val="0"/>
                <w:lang w:eastAsia="en-GB"/>
                <w14:ligatures w14:val="none"/>
              </w:rPr>
              <w:t>meer</w:t>
            </w:r>
            <w:proofErr w:type="spellEnd"/>
            <w:r w:rsidRPr="00460FD1">
              <w:rPr>
                <w:rFonts w:ascii="Calibri" w:eastAsia="Times New Roman" w:hAnsi="Calibri" w:cs="Calibri"/>
                <w:i/>
                <w:iCs/>
                <w:kern w:val="0"/>
                <w:lang w:eastAsia="en-GB"/>
                <w14:ligatures w14:val="none"/>
              </w:rPr>
              <w:t xml:space="preserve"> </w:t>
            </w:r>
            <w:proofErr w:type="spellStart"/>
            <w:r w:rsidRPr="00460FD1">
              <w:rPr>
                <w:rFonts w:ascii="Calibri" w:eastAsia="Times New Roman" w:hAnsi="Calibri" w:cs="Calibri"/>
                <w:i/>
                <w:iCs/>
                <w:kern w:val="0"/>
                <w:lang w:eastAsia="en-GB"/>
                <w14:ligatures w14:val="none"/>
              </w:rPr>
              <w:lastRenderedPageBreak/>
              <w:t>beschikbaar</w:t>
            </w:r>
            <w:proofErr w:type="spellEnd"/>
            <w:r w:rsidRPr="00460FD1">
              <w:rPr>
                <w:rFonts w:ascii="Calibri" w:eastAsia="Times New Roman" w:hAnsi="Calibri" w:cs="Calibri"/>
                <w:kern w:val="0"/>
                <w:lang w:eastAsia="en-GB"/>
                <w14:ligatures w14:val="none"/>
              </w:rPr>
              <w:t>”), it cannot be sold or claimed again by any party, ensuring that each emission reduction is only counted once.</w:t>
            </w:r>
          </w:p>
          <w:p w14:paraId="4878BF58" w14:textId="78BAF64F" w:rsidR="00DD743D" w:rsidRPr="00CF2E7C" w:rsidRDefault="00392F4F" w:rsidP="00CF2E7C">
            <w:pPr>
              <w:textAlignment w:val="baseline"/>
              <w:rPr>
                <w:rFonts w:ascii="Calibri" w:eastAsia="Times New Roman" w:hAnsi="Calibri" w:cs="Calibri"/>
                <w:kern w:val="0"/>
                <w:lang w:eastAsia="en-GB"/>
                <w14:ligatures w14:val="none"/>
              </w:rPr>
            </w:pPr>
            <w:r w:rsidRPr="002D0372">
              <w:rPr>
                <w:rFonts w:ascii="Calibri" w:eastAsia="Times New Roman" w:hAnsi="Calibri" w:cs="Calibri"/>
                <w:kern w:val="0"/>
                <w:lang w:eastAsia="en-GB"/>
                <w14:ligatures w14:val="none"/>
              </w:rPr>
              <w:t xml:space="preserve">See page 5, section 2 </w:t>
            </w:r>
            <w:r w:rsidRPr="002D0372">
              <w:rPr>
                <w:rFonts w:ascii="Calibri" w:eastAsia="Times New Roman" w:hAnsi="Calibri" w:cs="Calibri"/>
                <w:kern w:val="0"/>
                <w:lang w:val="en-US" w:eastAsia="en-GB"/>
                <w14:ligatures w14:val="none"/>
              </w:rPr>
              <w:t>“</w:t>
            </w:r>
            <w:r w:rsidRPr="002D0372">
              <w:rPr>
                <w:rFonts w:ascii="Calibri" w:eastAsia="Times New Roman" w:hAnsi="Calibri" w:cs="Calibri"/>
                <w:i/>
                <w:iCs/>
                <w:kern w:val="0"/>
                <w:lang w:val="en-US" w:eastAsia="en-GB"/>
                <w14:ligatures w14:val="none"/>
              </w:rPr>
              <w:t>Procesdocument-4-april-1f”</w:t>
            </w:r>
            <w:r>
              <w:rPr>
                <w:rFonts w:ascii="Calibri" w:eastAsia="Times New Roman" w:hAnsi="Calibri" w:cs="Calibri"/>
                <w:kern w:val="0"/>
                <w:lang w:val="en-US" w:eastAsia="en-GB"/>
                <w14:ligatures w14:val="none"/>
              </w:rPr>
              <w:t xml:space="preserve"> - </w:t>
            </w:r>
            <w:hyperlink r:id="rId24" w:history="1">
              <w:r w:rsidRPr="00BE78FA">
                <w:rPr>
                  <w:rStyle w:val="Hyperlink"/>
                  <w:rFonts w:ascii="Calibri" w:eastAsia="Times New Roman" w:hAnsi="Calibri" w:cs="Calibri"/>
                  <w:kern w:val="0"/>
                  <w:lang w:val="en-US" w:eastAsia="en-GB"/>
                  <w14:ligatures w14:val="none"/>
                </w:rPr>
                <w:t>https://nationaleco2markt.nl/wp-content/uploads/2025/04/procesdocument-4-april-1.pdf</w:t>
              </w:r>
            </w:hyperlink>
            <w:r>
              <w:rPr>
                <w:rFonts w:ascii="Calibri" w:eastAsia="Times New Roman" w:hAnsi="Calibri" w:cs="Calibri"/>
                <w:kern w:val="0"/>
                <w:lang w:val="en-US" w:eastAsia="en-GB"/>
                <w14:ligatures w14:val="none"/>
              </w:rPr>
              <w:t xml:space="preserve"> </w:t>
            </w:r>
            <w:r>
              <w:rPr>
                <w:rFonts w:ascii="Calibri" w:eastAsia="Times New Roman" w:hAnsi="Calibri" w:cs="Calibri"/>
                <w:i/>
                <w:iCs/>
                <w:kern w:val="0"/>
                <w:lang w:val="en-US" w:eastAsia="en-GB"/>
                <w14:ligatures w14:val="none"/>
              </w:rPr>
              <w:t xml:space="preserve">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6A6E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5661">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B23619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5661">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7650C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5661">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7883A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C18FA8E" w:rsidR="000A6F11" w:rsidRPr="00CF2E7C" w:rsidRDefault="002356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46974F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35C60B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09C65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8C54E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4574D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43BA15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EA846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18ADAD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9E02B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2B1BE6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86F7D5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702BE">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751876"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084336" w14:textId="62512946" w:rsidR="00047A9C" w:rsidRDefault="00B702BE" w:rsidP="00B702BE">
            <w:pPr>
              <w:textAlignment w:val="baseline"/>
              <w:rPr>
                <w:rFonts w:ascii="Calibri" w:eastAsia="Times New Roman" w:hAnsi="Calibri" w:cs="Calibri"/>
                <w:kern w:val="0"/>
                <w:lang w:eastAsia="en-GB"/>
                <w14:ligatures w14:val="none"/>
              </w:rPr>
            </w:pPr>
            <w:r w:rsidRPr="00B702BE">
              <w:rPr>
                <w:rFonts w:ascii="Calibri" w:eastAsia="Times New Roman" w:hAnsi="Calibri" w:cs="Calibri"/>
                <w:kern w:val="0"/>
                <w:lang w:eastAsia="en-GB"/>
                <w14:ligatures w14:val="none"/>
              </w:rPr>
              <w:t>SNK requires independent, third-party verification of carbon credits.</w:t>
            </w:r>
            <w:r>
              <w:rPr>
                <w:rFonts w:ascii="Calibri" w:eastAsia="Times New Roman" w:hAnsi="Calibri" w:cs="Calibri"/>
                <w:kern w:val="0"/>
                <w:lang w:eastAsia="en-GB"/>
                <w14:ligatures w14:val="none"/>
              </w:rPr>
              <w:t xml:space="preserve"> </w:t>
            </w:r>
            <w:r w:rsidRPr="00B702BE">
              <w:rPr>
                <w:rFonts w:ascii="Calibri" w:eastAsia="Times New Roman" w:hAnsi="Calibri" w:cs="Calibri"/>
                <w:kern w:val="0"/>
                <w:lang w:eastAsia="en-GB"/>
                <w14:ligatures w14:val="none"/>
              </w:rPr>
              <w:t xml:space="preserve">Verifiers must be formally appointed by SNK and demonstrate knowledge of ISO 14064-2 and -3 standards or equivalent, and relevant Dutch/EU climate policy. They must be independent of both the project and the </w:t>
            </w:r>
            <w:r w:rsidRPr="00B702BE">
              <w:rPr>
                <w:rFonts w:ascii="Calibri" w:eastAsia="Times New Roman" w:hAnsi="Calibri" w:cs="Calibri"/>
                <w:kern w:val="0"/>
                <w:lang w:eastAsia="en-GB"/>
                <w14:ligatures w14:val="none"/>
              </w:rPr>
              <w:lastRenderedPageBreak/>
              <w:t>SNK.</w:t>
            </w:r>
            <w:r>
              <w:rPr>
                <w:rFonts w:ascii="Calibri" w:eastAsia="Times New Roman" w:hAnsi="Calibri" w:cs="Calibri"/>
                <w:kern w:val="0"/>
                <w:lang w:eastAsia="en-GB"/>
                <w14:ligatures w14:val="none"/>
              </w:rPr>
              <w:t xml:space="preserve"> </w:t>
            </w:r>
            <w:r w:rsidRPr="00B702BE">
              <w:rPr>
                <w:rFonts w:ascii="Calibri" w:eastAsia="Times New Roman" w:hAnsi="Calibri" w:cs="Calibri"/>
                <w:kern w:val="0"/>
                <w:lang w:eastAsia="en-GB"/>
                <w14:ligatures w14:val="none"/>
              </w:rPr>
              <w:t>The minimum assurance level for verification is "limited assurance"</w:t>
            </w:r>
            <w:r w:rsidR="002F36E1">
              <w:rPr>
                <w:rFonts w:ascii="Calibri" w:eastAsia="Times New Roman" w:hAnsi="Calibri" w:cs="Calibri"/>
                <w:kern w:val="0"/>
                <w:lang w:eastAsia="en-GB"/>
                <w14:ligatures w14:val="none"/>
              </w:rPr>
              <w:t>.</w:t>
            </w:r>
            <w:r w:rsidRPr="00B702BE">
              <w:rPr>
                <w:rFonts w:ascii="Calibri" w:eastAsia="Times New Roman" w:hAnsi="Calibri" w:cs="Calibri"/>
                <w:kern w:val="0"/>
                <w:lang w:eastAsia="en-GB"/>
                <w14:ligatures w14:val="none"/>
              </w:rPr>
              <w:t xml:space="preserve"> Verifiers must also have a complaints and appeals procedure.</w:t>
            </w:r>
            <w:r w:rsidR="002F36E1">
              <w:rPr>
                <w:rFonts w:ascii="Calibri" w:eastAsia="Times New Roman" w:hAnsi="Calibri" w:cs="Calibri"/>
                <w:kern w:val="0"/>
                <w:lang w:eastAsia="en-GB"/>
                <w14:ligatures w14:val="none"/>
              </w:rPr>
              <w:t xml:space="preserve"> SNK appointed the </w:t>
            </w:r>
            <w:r w:rsidR="002F36E1" w:rsidRPr="002F36E1">
              <w:rPr>
                <w:rFonts w:ascii="Calibri" w:eastAsia="Times New Roman" w:hAnsi="Calibri" w:cs="Calibri"/>
                <w:kern w:val="0"/>
                <w:lang w:eastAsia="en-GB"/>
                <w14:ligatures w14:val="none"/>
              </w:rPr>
              <w:t xml:space="preserve">following </w:t>
            </w:r>
            <w:r w:rsidR="002F36E1">
              <w:rPr>
                <w:rFonts w:ascii="Calibri" w:eastAsia="Times New Roman" w:hAnsi="Calibri" w:cs="Calibri"/>
                <w:kern w:val="0"/>
                <w:lang w:eastAsia="en-GB"/>
                <w14:ligatures w14:val="none"/>
              </w:rPr>
              <w:t>parties for verification</w:t>
            </w:r>
            <w:r w:rsidR="002F36E1" w:rsidRPr="002F36E1">
              <w:rPr>
                <w:rFonts w:ascii="Calibri" w:eastAsia="Times New Roman" w:hAnsi="Calibri" w:cs="Calibri"/>
                <w:kern w:val="0"/>
                <w:lang w:eastAsia="en-GB"/>
                <w14:ligatures w14:val="none"/>
              </w:rPr>
              <w:t>: Control Union Nederland BV, DNV, Fudura.</w:t>
            </w:r>
          </w:p>
          <w:p w14:paraId="0918D388" w14:textId="77777777" w:rsidR="00392F4F" w:rsidRDefault="00B702BE" w:rsidP="00B702BE">
            <w:pPr>
              <w:textAlignment w:val="baseline"/>
              <w:rPr>
                <w:rFonts w:ascii="Calibri" w:eastAsia="Times New Roman" w:hAnsi="Calibri" w:cs="Calibri"/>
                <w:kern w:val="0"/>
                <w:lang w:val="nl-NL" w:eastAsia="en-GB"/>
                <w14:ligatures w14:val="none"/>
              </w:rPr>
            </w:pPr>
            <w:proofErr w:type="spellStart"/>
            <w:r w:rsidRPr="00B702BE">
              <w:rPr>
                <w:rFonts w:ascii="Calibri" w:eastAsia="Times New Roman" w:hAnsi="Calibri" w:cs="Calibri"/>
                <w:kern w:val="0"/>
                <w:lang w:val="nl-NL" w:eastAsia="en-GB"/>
                <w14:ligatures w14:val="none"/>
              </w:rPr>
              <w:t>Section</w:t>
            </w:r>
            <w:proofErr w:type="spellEnd"/>
            <w:r w:rsidRPr="00B702BE">
              <w:rPr>
                <w:rFonts w:ascii="Calibri" w:eastAsia="Times New Roman" w:hAnsi="Calibri" w:cs="Calibri"/>
                <w:kern w:val="0"/>
                <w:lang w:val="nl-NL" w:eastAsia="en-GB"/>
                <w14:ligatures w14:val="none"/>
              </w:rPr>
              <w:t xml:space="preserve"> 5, “</w:t>
            </w:r>
            <w:r w:rsidRPr="00B702BE">
              <w:rPr>
                <w:rFonts w:ascii="Calibri" w:eastAsia="Times New Roman" w:hAnsi="Calibri" w:cs="Calibri"/>
                <w:i/>
                <w:iCs/>
                <w:kern w:val="0"/>
                <w:lang w:val="nl-NL" w:eastAsia="en-GB"/>
                <w14:ligatures w14:val="none"/>
              </w:rPr>
              <w:t>Verificatie van behaalde koolstofeffecten</w:t>
            </w:r>
            <w:r w:rsidRPr="00B702BE">
              <w:rPr>
                <w:rFonts w:ascii="Calibri" w:eastAsia="Times New Roman" w:hAnsi="Calibri" w:cs="Calibri"/>
                <w:kern w:val="0"/>
                <w:lang w:val="nl-NL" w:eastAsia="en-GB"/>
                <w14:ligatures w14:val="none"/>
              </w:rPr>
              <w:t xml:space="preserve">” </w:t>
            </w:r>
            <w:r w:rsidR="00392F4F">
              <w:rPr>
                <w:rFonts w:ascii="Calibri" w:eastAsia="Times New Roman" w:hAnsi="Calibri" w:cs="Calibri"/>
                <w:kern w:val="0"/>
                <w:lang w:val="nl-NL" w:eastAsia="en-GB"/>
                <w14:ligatures w14:val="none"/>
              </w:rPr>
              <w:t xml:space="preserve"> </w:t>
            </w:r>
          </w:p>
          <w:p w14:paraId="05FDFDA2" w14:textId="4DE942E5" w:rsidR="002F36E1" w:rsidRPr="00B702BE" w:rsidRDefault="00392F4F" w:rsidP="00B702BE">
            <w:pPr>
              <w:textAlignment w:val="baseline"/>
              <w:rPr>
                <w:rFonts w:ascii="Calibri" w:eastAsia="Times New Roman" w:hAnsi="Calibri" w:cs="Calibri"/>
                <w:kern w:val="0"/>
                <w:lang w:val="nl-NL" w:eastAsia="en-GB"/>
                <w14:ligatures w14:val="none"/>
              </w:rPr>
            </w:pPr>
            <w:r>
              <w:rPr>
                <w:rFonts w:ascii="Calibri" w:eastAsia="Times New Roman" w:hAnsi="Calibri" w:cs="Calibri"/>
                <w:kern w:val="0"/>
                <w:lang w:val="nl-NL" w:eastAsia="en-GB"/>
                <w14:ligatures w14:val="none"/>
              </w:rPr>
              <w:t>FAQ w</w:t>
            </w:r>
            <w:r w:rsidR="002F36E1">
              <w:rPr>
                <w:rFonts w:ascii="Calibri" w:eastAsia="Times New Roman" w:hAnsi="Calibri" w:cs="Calibri"/>
                <w:kern w:val="0"/>
                <w:lang w:val="nl-NL" w:eastAsia="en-GB"/>
                <w14:ligatures w14:val="none"/>
              </w:rPr>
              <w:t>ebpage SNK</w:t>
            </w:r>
            <w:r>
              <w:rPr>
                <w:rFonts w:ascii="Calibri" w:eastAsia="Times New Roman" w:hAnsi="Calibri" w:cs="Calibri"/>
                <w:kern w:val="0"/>
                <w:lang w:val="nl-NL" w:eastAsia="en-GB"/>
                <w14:ligatures w14:val="none"/>
              </w:rPr>
              <w:t xml:space="preserve"> (</w:t>
            </w:r>
            <w:proofErr w:type="spellStart"/>
            <w:r w:rsidR="002F36E1">
              <w:fldChar w:fldCharType="begin"/>
            </w:r>
            <w:r w:rsidR="002F36E1" w:rsidRPr="00751876">
              <w:rPr>
                <w:lang w:val="nl-NL"/>
              </w:rPr>
              <w:instrText>HYPERLINK "https://nationaleco2markt.nl/veelgestelde-vragen/" \l "documenten"</w:instrText>
            </w:r>
            <w:r w:rsidR="002F36E1">
              <w:fldChar w:fldCharType="separate"/>
            </w:r>
            <w:r w:rsidR="002F36E1" w:rsidRPr="00235661">
              <w:rPr>
                <w:rStyle w:val="Hyperlink"/>
                <w:rFonts w:ascii="Calibri" w:eastAsia="Times New Roman" w:hAnsi="Calibri" w:cs="Calibri"/>
                <w:kern w:val="0"/>
                <w:lang w:val="nl-NL" w:eastAsia="en-GB"/>
                <w14:ligatures w14:val="none"/>
              </w:rPr>
              <w:t>Veelgestelde</w:t>
            </w:r>
            <w:proofErr w:type="spellEnd"/>
            <w:r w:rsidR="002F36E1" w:rsidRPr="00235661">
              <w:rPr>
                <w:rStyle w:val="Hyperlink"/>
                <w:rFonts w:ascii="Calibri" w:eastAsia="Times New Roman" w:hAnsi="Calibri" w:cs="Calibri"/>
                <w:kern w:val="0"/>
                <w:lang w:val="nl-NL" w:eastAsia="en-GB"/>
                <w14:ligatures w14:val="none"/>
              </w:rPr>
              <w:t xml:space="preserve"> vragen – Stichting Nationale Koolstofmarkt</w:t>
            </w:r>
            <w:r w:rsidR="002F36E1">
              <w:fldChar w:fldCharType="end"/>
            </w:r>
            <w:r>
              <w:rPr>
                <w:lang w:val="nl-NL"/>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B702BE">
              <w:rPr>
                <w:rFonts w:ascii="Calibri" w:eastAsia="Times New Roman" w:hAnsi="Calibri" w:cs="Calibri"/>
                <w:kern w:val="0"/>
                <w:lang w:val="nl-NL"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4BACC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A4D5A">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1D41C8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A4D5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FA9E2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A4D5A">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01550C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41A8A79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27DD9" w:rsidRPr="009049C2">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EC9733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2A3C02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F043C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49C2">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305E77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F07AAB2" w14:textId="77777777" w:rsidR="009049C2" w:rsidRDefault="009049C2" w:rsidP="009049C2">
            <w:pPr>
              <w:pStyle w:val="ListParagraph"/>
              <w:numPr>
                <w:ilvl w:val="0"/>
                <w:numId w:val="57"/>
              </w:numPr>
              <w:textAlignment w:val="baseline"/>
              <w:rPr>
                <w:rFonts w:ascii="Calibri" w:eastAsia="Times New Roman" w:hAnsi="Calibri" w:cs="Calibri"/>
                <w:kern w:val="0"/>
                <w:lang w:eastAsia="en-GB"/>
                <w14:ligatures w14:val="none"/>
              </w:rPr>
            </w:pPr>
            <w:r w:rsidRPr="009049C2">
              <w:rPr>
                <w:rFonts w:ascii="Calibri" w:eastAsia="Times New Roman" w:hAnsi="Calibri" w:cs="Calibri"/>
                <w:kern w:val="0"/>
                <w:lang w:eastAsia="en-GB"/>
                <w14:ligatures w14:val="none"/>
              </w:rPr>
              <w:t>Additionality is also required with regard to the project being “new”, i.e. not already existing or already started. A project qualifies only if no concrete preparations have begun before registration. This ensures carbon credits are only issued for truly additional measures.</w:t>
            </w:r>
          </w:p>
          <w:p w14:paraId="20B45461" w14:textId="48152A61" w:rsidR="009049C2" w:rsidRPr="009049C2" w:rsidRDefault="009049C2" w:rsidP="009049C2">
            <w:pPr>
              <w:pStyle w:val="ListParagraph"/>
              <w:numPr>
                <w:ilvl w:val="0"/>
                <w:numId w:val="57"/>
              </w:numPr>
              <w:textAlignment w:val="baseline"/>
              <w:rPr>
                <w:rFonts w:ascii="Calibri" w:eastAsia="Times New Roman" w:hAnsi="Calibri" w:cs="Calibri"/>
                <w:kern w:val="0"/>
                <w:lang w:eastAsia="en-GB"/>
                <w14:ligatures w14:val="none"/>
              </w:rPr>
            </w:pPr>
            <w:r w:rsidRPr="009049C2">
              <w:rPr>
                <w:rFonts w:ascii="Calibri" w:eastAsia="Times New Roman" w:hAnsi="Calibri" w:cs="Calibri"/>
                <w:kern w:val="0"/>
                <w:lang w:eastAsia="en-GB"/>
                <w14:ligatures w14:val="none"/>
              </w:rPr>
              <w:t>Additionality compared to policy (“</w:t>
            </w:r>
            <w:proofErr w:type="spellStart"/>
            <w:r w:rsidRPr="009049C2">
              <w:rPr>
                <w:rFonts w:ascii="Calibri" w:eastAsia="Times New Roman" w:hAnsi="Calibri" w:cs="Calibri"/>
                <w:kern w:val="0"/>
                <w:lang w:eastAsia="en-GB"/>
                <w14:ligatures w14:val="none"/>
              </w:rPr>
              <w:t>beleidsadditionaliteit</w:t>
            </w:r>
            <w:proofErr w:type="spellEnd"/>
            <w:r w:rsidRPr="009049C2">
              <w:rPr>
                <w:rFonts w:ascii="Calibri" w:eastAsia="Times New Roman" w:hAnsi="Calibri" w:cs="Calibri"/>
                <w:kern w:val="0"/>
                <w:lang w:eastAsia="en-GB"/>
                <w14:ligatures w14:val="none"/>
              </w:rPr>
              <w:t>”) is a further specific provision. Projects cannot be part of existing or announced public policy measures already factored into the Dutch climate and energy planning</w:t>
            </w:r>
          </w:p>
          <w:p w14:paraId="29357060" w14:textId="30DBCA1D" w:rsidR="005162C1" w:rsidRPr="00CF2E7C" w:rsidRDefault="007104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See</w:t>
            </w:r>
            <w:r w:rsidR="005162C1">
              <w:rPr>
                <w:rFonts w:ascii="Calibri" w:eastAsia="Times New Roman" w:hAnsi="Calibri" w:cs="Calibri"/>
                <w:kern w:val="0"/>
                <w:lang w:eastAsia="en-GB"/>
                <w14:ligatures w14:val="none"/>
              </w:rPr>
              <w:t xml:space="preserve"> “</w:t>
            </w:r>
            <w:proofErr w:type="spellStart"/>
            <w:r w:rsidR="005162C1" w:rsidRPr="005162C1">
              <w:rPr>
                <w:rFonts w:ascii="Calibri" w:eastAsia="Times New Roman" w:hAnsi="Calibri" w:cs="Calibri"/>
                <w:i/>
                <w:iCs/>
                <w:kern w:val="0"/>
                <w:lang w:eastAsia="en-GB"/>
                <w14:ligatures w14:val="none"/>
              </w:rPr>
              <w:t>Additionaliteit</w:t>
            </w:r>
            <w:proofErr w:type="spellEnd"/>
            <w:r w:rsidR="005162C1" w:rsidRPr="005162C1">
              <w:rPr>
                <w:rFonts w:ascii="Calibri" w:eastAsia="Times New Roman" w:hAnsi="Calibri" w:cs="Calibri"/>
                <w:i/>
                <w:iCs/>
                <w:kern w:val="0"/>
                <w:lang w:eastAsia="en-GB"/>
                <w14:ligatures w14:val="none"/>
              </w:rPr>
              <w:t xml:space="preserve"> van </w:t>
            </w:r>
            <w:proofErr w:type="spellStart"/>
            <w:r w:rsidR="005162C1">
              <w:rPr>
                <w:rFonts w:ascii="Calibri" w:eastAsia="Times New Roman" w:hAnsi="Calibri" w:cs="Calibri"/>
                <w:i/>
                <w:iCs/>
                <w:kern w:val="0"/>
                <w:lang w:eastAsia="en-GB"/>
                <w14:ligatures w14:val="none"/>
              </w:rPr>
              <w:t>emmissiereducties</w:t>
            </w:r>
            <w:proofErr w:type="spellEnd"/>
            <w:r w:rsidR="005162C1">
              <w:rPr>
                <w:rFonts w:ascii="Calibri" w:eastAsia="Times New Roman" w:hAnsi="Calibri" w:cs="Calibri"/>
                <w:kern w:val="0"/>
                <w:lang w:eastAsia="en-GB"/>
                <w14:ligatures w14:val="none"/>
              </w:rPr>
              <w:t>”, p. 1 and 4 (</w:t>
            </w:r>
            <w:hyperlink r:id="rId25" w:history="1">
              <w:r w:rsidRPr="00BE78FA">
                <w:rPr>
                  <w:rStyle w:val="Hyperlink"/>
                  <w:rFonts w:ascii="Calibri" w:eastAsia="Times New Roman" w:hAnsi="Calibri" w:cs="Calibri"/>
                  <w:kern w:val="0"/>
                  <w:lang w:eastAsia="en-GB"/>
                  <w14:ligatures w14:val="none"/>
                </w:rPr>
                <w:t>https://nationaleco2markt.nl/wp-content/uploads/2025/03/Additionaliteit-van-projectmaatregel.pdf</w:t>
              </w:r>
            </w:hyperlink>
            <w:r w:rsidR="005162C1">
              <w:rPr>
                <w:rFonts w:ascii="Calibri" w:eastAsia="Times New Roman" w:hAnsi="Calibri" w:cs="Calibri"/>
                <w:kern w:val="0"/>
                <w:lang w:eastAsia="en-GB"/>
                <w14:ligatures w14:val="none"/>
              </w:rPr>
              <w:t>)</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662726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58A4">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6F8377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258A4">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0512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700D">
              <w:rPr>
                <w:rFonts w:ascii="Calibri" w:eastAsia="Times New Roman" w:hAnsi="Calibri" w:cs="Calibri"/>
                <w:kern w:val="0"/>
                <w:lang w:eastAsia="en-GB"/>
                <w14:ligatures w14:val="none"/>
              </w:rPr>
              <w:t>X</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B451F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AD700D"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B2738B3" w14:textId="77777777" w:rsidR="00AD700D" w:rsidRDefault="005F72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proofErr w:type="spellStart"/>
            <w:r>
              <w:rPr>
                <w:rFonts w:ascii="Calibri" w:eastAsia="Times New Roman" w:hAnsi="Calibri" w:cs="Calibri"/>
                <w:kern w:val="0"/>
                <w:lang w:eastAsia="en-GB"/>
                <w14:ligatures w14:val="none"/>
              </w:rPr>
              <w:t>projectbaseline</w:t>
            </w:r>
            <w:proofErr w:type="spellEnd"/>
            <w:r>
              <w:rPr>
                <w:rFonts w:ascii="Calibri" w:eastAsia="Times New Roman" w:hAnsi="Calibri" w:cs="Calibri"/>
                <w:kern w:val="0"/>
                <w:lang w:eastAsia="en-GB"/>
                <w14:ligatures w14:val="none"/>
              </w:rPr>
              <w:t xml:space="preserve"> is set for t</w:t>
            </w:r>
            <w:r w:rsidRPr="005F7230">
              <w:rPr>
                <w:rFonts w:ascii="Calibri" w:eastAsia="Times New Roman" w:hAnsi="Calibri" w:cs="Calibri"/>
                <w:kern w:val="0"/>
                <w:lang w:eastAsia="en-GB"/>
                <w14:ligatures w14:val="none"/>
              </w:rPr>
              <w:t>en</w:t>
            </w:r>
            <w:r>
              <w:rPr>
                <w:rFonts w:ascii="Calibri" w:eastAsia="Times New Roman" w:hAnsi="Calibri" w:cs="Calibri"/>
                <w:kern w:val="0"/>
                <w:lang w:eastAsia="en-GB"/>
                <w14:ligatures w14:val="none"/>
              </w:rPr>
              <w:t xml:space="preserve"> (10)</w:t>
            </w:r>
            <w:r w:rsidRPr="005F7230">
              <w:rPr>
                <w:rFonts w:ascii="Calibri" w:eastAsia="Times New Roman" w:hAnsi="Calibri" w:cs="Calibri"/>
                <w:kern w:val="0"/>
                <w:lang w:eastAsia="en-GB"/>
                <w14:ligatures w14:val="none"/>
              </w:rPr>
              <w:t xml:space="preserve"> years, with possibility for longer periods for certain types</w:t>
            </w:r>
            <w:r>
              <w:rPr>
                <w:rFonts w:ascii="Calibri" w:eastAsia="Times New Roman" w:hAnsi="Calibri" w:cs="Calibri"/>
                <w:kern w:val="0"/>
                <w:lang w:eastAsia="en-GB"/>
                <w14:ligatures w14:val="none"/>
              </w:rPr>
              <w:t xml:space="preserve"> of projects</w:t>
            </w:r>
            <w:r w:rsidRPr="005F7230">
              <w:rPr>
                <w:rFonts w:ascii="Calibri" w:eastAsia="Times New Roman" w:hAnsi="Calibri" w:cs="Calibri"/>
                <w:kern w:val="0"/>
                <w:lang w:eastAsia="en-GB"/>
                <w14:ligatures w14:val="none"/>
              </w:rPr>
              <w:t xml:space="preserve">, specified in the </w:t>
            </w:r>
            <w:r>
              <w:rPr>
                <w:rFonts w:ascii="Calibri" w:eastAsia="Times New Roman" w:hAnsi="Calibri" w:cs="Calibri"/>
                <w:kern w:val="0"/>
                <w:lang w:eastAsia="en-GB"/>
                <w14:ligatures w14:val="none"/>
              </w:rPr>
              <w:t xml:space="preserve">relevant </w:t>
            </w:r>
            <w:r w:rsidRPr="005F7230">
              <w:rPr>
                <w:rFonts w:ascii="Calibri" w:eastAsia="Times New Roman" w:hAnsi="Calibri" w:cs="Calibri"/>
                <w:kern w:val="0"/>
                <w:lang w:eastAsia="en-GB"/>
                <w14:ligatures w14:val="none"/>
              </w:rPr>
              <w:t>method document</w:t>
            </w:r>
            <w:r>
              <w:rPr>
                <w:rFonts w:ascii="Calibri" w:eastAsia="Times New Roman" w:hAnsi="Calibri" w:cs="Calibri"/>
                <w:kern w:val="0"/>
                <w:lang w:eastAsia="en-GB"/>
                <w14:ligatures w14:val="none"/>
              </w:rPr>
              <w:t xml:space="preserve">. </w:t>
            </w:r>
          </w:p>
          <w:p w14:paraId="64F6513F" w14:textId="496BB6C4" w:rsidR="00AD700D" w:rsidRDefault="00AD700D" w:rsidP="00CF2E7C">
            <w:pPr>
              <w:textAlignment w:val="baseline"/>
              <w:rPr>
                <w:rFonts w:ascii="Calibri" w:eastAsia="Times New Roman" w:hAnsi="Calibri" w:cs="Calibri"/>
                <w:kern w:val="0"/>
                <w:lang w:val="nl-NL" w:eastAsia="en-GB"/>
                <w14:ligatures w14:val="none"/>
              </w:rPr>
            </w:pPr>
            <w:r w:rsidRPr="00AD700D">
              <w:rPr>
                <w:rFonts w:ascii="Calibri" w:eastAsia="Times New Roman" w:hAnsi="Calibri" w:cs="Calibri"/>
                <w:kern w:val="0"/>
                <w:lang w:val="nl-NL" w:eastAsia="en-GB"/>
                <w14:ligatures w14:val="none"/>
              </w:rPr>
              <w:t xml:space="preserve">See </w:t>
            </w:r>
            <w:r w:rsidRPr="00AD700D">
              <w:rPr>
                <w:rFonts w:ascii="Calibri" w:eastAsia="Times New Roman" w:hAnsi="Calibri" w:cs="Calibri"/>
                <w:kern w:val="0"/>
                <w:lang w:val="nl-NL" w:eastAsia="en-GB"/>
                <w14:ligatures w14:val="none"/>
              </w:rPr>
              <w:t>p</w:t>
            </w:r>
            <w:r>
              <w:rPr>
                <w:rFonts w:ascii="Calibri" w:eastAsia="Times New Roman" w:hAnsi="Calibri" w:cs="Calibri"/>
                <w:kern w:val="0"/>
                <w:lang w:val="nl-NL" w:eastAsia="en-GB"/>
                <w14:ligatures w14:val="none"/>
              </w:rPr>
              <w:t>age</w:t>
            </w:r>
            <w:r w:rsidRPr="00AD700D">
              <w:rPr>
                <w:rFonts w:ascii="Calibri" w:eastAsia="Times New Roman" w:hAnsi="Calibri" w:cs="Calibri"/>
                <w:kern w:val="0"/>
                <w:lang w:val="nl-NL" w:eastAsia="en-GB"/>
                <w14:ligatures w14:val="none"/>
              </w:rPr>
              <w:t xml:space="preserve"> 2 </w:t>
            </w:r>
            <w:r w:rsidR="005F7230" w:rsidRPr="00AD700D">
              <w:rPr>
                <w:rFonts w:ascii="Calibri" w:eastAsia="Times New Roman" w:hAnsi="Calibri" w:cs="Calibri"/>
                <w:kern w:val="0"/>
                <w:lang w:val="nl-NL" w:eastAsia="en-GB"/>
                <w14:ligatures w14:val="none"/>
              </w:rPr>
              <w:t>“</w:t>
            </w:r>
            <w:proofErr w:type="spellStart"/>
            <w:r w:rsidR="005F7230" w:rsidRPr="00AD700D">
              <w:rPr>
                <w:rFonts w:ascii="Calibri" w:eastAsia="Times New Roman" w:hAnsi="Calibri" w:cs="Calibri"/>
                <w:kern w:val="0"/>
                <w:lang w:val="nl-NL" w:eastAsia="en-GB"/>
                <w14:ligatures w14:val="none"/>
              </w:rPr>
              <w:t>Additionaliteit</w:t>
            </w:r>
            <w:proofErr w:type="spellEnd"/>
            <w:r w:rsidR="005F7230" w:rsidRPr="00AD700D">
              <w:rPr>
                <w:rFonts w:ascii="Calibri" w:eastAsia="Times New Roman" w:hAnsi="Calibri" w:cs="Calibri"/>
                <w:kern w:val="0"/>
                <w:lang w:val="nl-NL" w:eastAsia="en-GB"/>
                <w14:ligatures w14:val="none"/>
              </w:rPr>
              <w:t xml:space="preserve"> van projectmaatregel” (</w:t>
            </w:r>
            <w:hyperlink r:id="rId26" w:history="1">
              <w:r w:rsidRPr="00BE78FA">
                <w:rPr>
                  <w:rStyle w:val="Hyperlink"/>
                  <w:rFonts w:ascii="Calibri" w:eastAsia="Times New Roman" w:hAnsi="Calibri" w:cs="Calibri"/>
                  <w:kern w:val="0"/>
                  <w:lang w:val="nl-NL" w:eastAsia="en-GB"/>
                  <w14:ligatures w14:val="none"/>
                </w:rPr>
                <w:t>https://nationaleco2markt.nl/wp-content/uploads/2025/03/Additionaliteit-van-projectmaatregel.pdf</w:t>
              </w:r>
            </w:hyperlink>
            <w:r w:rsidR="005F7230" w:rsidRPr="00AD700D">
              <w:rPr>
                <w:rFonts w:ascii="Calibri" w:eastAsia="Times New Roman" w:hAnsi="Calibri" w:cs="Calibri"/>
                <w:kern w:val="0"/>
                <w:lang w:val="nl-NL" w:eastAsia="en-GB"/>
                <w14:ligatures w14:val="none"/>
              </w:rPr>
              <w:t xml:space="preserve">) </w:t>
            </w:r>
          </w:p>
          <w:p w14:paraId="0FE0C2C7" w14:textId="0B5AE7A4" w:rsidR="00047A9C" w:rsidRPr="00AD700D" w:rsidRDefault="00AD700D" w:rsidP="00CF2E7C">
            <w:pPr>
              <w:textAlignment w:val="baseline"/>
              <w:rPr>
                <w:rFonts w:ascii="Calibri" w:eastAsia="Times New Roman" w:hAnsi="Calibri" w:cs="Calibri"/>
                <w:kern w:val="0"/>
                <w:lang w:val="nl-NL" w:eastAsia="en-GB"/>
                <w14:ligatures w14:val="none"/>
              </w:rPr>
            </w:pPr>
            <w:r w:rsidRPr="00AD700D">
              <w:rPr>
                <w:rFonts w:ascii="Calibri" w:eastAsia="Times New Roman" w:hAnsi="Calibri" w:cs="Calibri"/>
                <w:kern w:val="0"/>
                <w:lang w:val="nl-NL" w:eastAsia="en-GB"/>
                <w14:ligatures w14:val="none"/>
              </w:rPr>
              <w:t>p</w:t>
            </w:r>
            <w:r>
              <w:rPr>
                <w:rFonts w:ascii="Calibri" w:eastAsia="Times New Roman" w:hAnsi="Calibri" w:cs="Calibri"/>
                <w:kern w:val="0"/>
                <w:lang w:val="nl-NL" w:eastAsia="en-GB"/>
                <w14:ligatures w14:val="none"/>
              </w:rPr>
              <w:t>ages</w:t>
            </w:r>
            <w:r w:rsidRPr="00AD700D">
              <w:rPr>
                <w:rFonts w:ascii="Calibri" w:eastAsia="Times New Roman" w:hAnsi="Calibri" w:cs="Calibri"/>
                <w:kern w:val="0"/>
                <w:lang w:val="nl-NL" w:eastAsia="en-GB"/>
                <w14:ligatures w14:val="none"/>
              </w:rPr>
              <w:t xml:space="preserve"> 4 and 5 </w:t>
            </w:r>
            <w:r w:rsidR="005F7230" w:rsidRPr="00AD700D">
              <w:rPr>
                <w:rFonts w:ascii="Calibri" w:eastAsia="Times New Roman" w:hAnsi="Calibri" w:cs="Calibri"/>
                <w:kern w:val="0"/>
                <w:lang w:val="nl-NL" w:eastAsia="en-GB"/>
                <w14:ligatures w14:val="none"/>
              </w:rPr>
              <w:t>“SNK-methodedocument-stramienuitleg april 25” (</w:t>
            </w:r>
            <w:hyperlink r:id="rId27" w:history="1">
              <w:r w:rsidRPr="00BE78FA">
                <w:rPr>
                  <w:rStyle w:val="Hyperlink"/>
                  <w:rFonts w:ascii="Calibri" w:eastAsia="Times New Roman" w:hAnsi="Calibri" w:cs="Calibri"/>
                  <w:kern w:val="0"/>
                  <w:lang w:val="nl-NL" w:eastAsia="en-GB"/>
                  <w14:ligatures w14:val="none"/>
                </w:rPr>
                <w:t>https://nationaleco2markt.nl/wp-content/uploads/2025/04/SNK-methodedocument-stramienuitleg-april-25.docx</w:t>
              </w:r>
            </w:hyperlink>
            <w:r w:rsidR="005F7230" w:rsidRPr="00AD700D">
              <w:rPr>
                <w:rFonts w:ascii="Calibri" w:eastAsia="Times New Roman" w:hAnsi="Calibri" w:cs="Calibri"/>
                <w:kern w:val="0"/>
                <w:lang w:val="nl-NL" w:eastAsia="en-GB"/>
                <w14:ligatures w14:val="none"/>
              </w:rPr>
              <w: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AD700D">
              <w:rPr>
                <w:rFonts w:ascii="Calibri" w:eastAsia="Times New Roman" w:hAnsi="Calibri" w:cs="Calibri"/>
                <w:kern w:val="0"/>
                <w:lang w:val="nl-NL"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2C070A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5BAFCE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28C38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85B81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97104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0FB9B9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41AB6">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34A5CEA" w14:textId="38BF31CF" w:rsidR="007E2F43" w:rsidRDefault="002E0C3C" w:rsidP="00CF2E7C">
            <w:pPr>
              <w:textAlignment w:val="baseline"/>
              <w:rPr>
                <w:rFonts w:ascii="Calibri" w:eastAsia="Times New Roman" w:hAnsi="Calibri" w:cs="Calibri"/>
                <w:kern w:val="0"/>
                <w:lang w:eastAsia="en-GB"/>
                <w14:ligatures w14:val="none"/>
              </w:rPr>
            </w:pPr>
            <w:r w:rsidRPr="002E0C3C">
              <w:rPr>
                <w:rFonts w:ascii="Calibri" w:eastAsia="Times New Roman" w:hAnsi="Calibri" w:cs="Calibri"/>
                <w:kern w:val="0"/>
                <w:lang w:eastAsia="en-GB"/>
                <w14:ligatures w14:val="none"/>
              </w:rPr>
              <w:t>SNK requires that a portion of the anticipated credits (15</w:t>
            </w:r>
            <w:r>
              <w:rPr>
                <w:rFonts w:ascii="Calibri" w:eastAsia="Times New Roman" w:hAnsi="Calibri" w:cs="Calibri"/>
                <w:kern w:val="0"/>
                <w:lang w:eastAsia="en-GB"/>
                <w14:ligatures w14:val="none"/>
              </w:rPr>
              <w:t>%</w:t>
            </w:r>
            <w:r w:rsidRPr="002E0C3C">
              <w:rPr>
                <w:rFonts w:ascii="Calibri" w:eastAsia="Times New Roman" w:hAnsi="Calibri" w:cs="Calibri"/>
                <w:kern w:val="0"/>
                <w:lang w:eastAsia="en-GB"/>
                <w14:ligatures w14:val="none"/>
              </w:rPr>
              <w:t>) is withheld as a buffer to mitigate the risk of non-permanence and reversals</w:t>
            </w:r>
            <w:r>
              <w:rPr>
                <w:rFonts w:ascii="Calibri" w:eastAsia="Times New Roman" w:hAnsi="Calibri" w:cs="Calibri"/>
                <w:kern w:val="0"/>
                <w:lang w:eastAsia="en-GB"/>
                <w14:ligatures w14:val="none"/>
              </w:rPr>
              <w:t xml:space="preserve">. </w:t>
            </w:r>
            <w:r w:rsidRPr="002E0C3C">
              <w:rPr>
                <w:rFonts w:ascii="Calibri" w:eastAsia="Times New Roman" w:hAnsi="Calibri" w:cs="Calibri"/>
                <w:kern w:val="0"/>
                <w:lang w:eastAsia="en-GB"/>
                <w14:ligatures w14:val="none"/>
              </w:rPr>
              <w:t>When credits are pre-issued before verification, only 85 per cent of the estimated emission reductions are initially issued as</w:t>
            </w:r>
            <w:r w:rsidR="002E79CF">
              <w:rPr>
                <w:rFonts w:ascii="Calibri" w:eastAsia="Times New Roman" w:hAnsi="Calibri" w:cs="Calibri"/>
                <w:kern w:val="0"/>
                <w:lang w:eastAsia="en-GB"/>
                <w14:ligatures w14:val="none"/>
              </w:rPr>
              <w:t xml:space="preserve"> validated credits</w:t>
            </w:r>
            <w:r w:rsidRPr="002E0C3C">
              <w:rPr>
                <w:rFonts w:ascii="Calibri" w:eastAsia="Times New Roman" w:hAnsi="Calibri" w:cs="Calibri"/>
                <w:kern w:val="0"/>
                <w:lang w:eastAsia="en-GB"/>
                <w14:ligatures w14:val="none"/>
              </w:rPr>
              <w:t xml:space="preserve"> </w:t>
            </w:r>
            <w:r w:rsidR="002E79CF">
              <w:rPr>
                <w:rFonts w:ascii="Calibri" w:eastAsia="Times New Roman" w:hAnsi="Calibri" w:cs="Calibri"/>
                <w:kern w:val="0"/>
                <w:lang w:eastAsia="en-GB"/>
                <w14:ligatures w14:val="none"/>
              </w:rPr>
              <w:t>(</w:t>
            </w:r>
            <w:proofErr w:type="spellStart"/>
            <w:r w:rsidRPr="002E0C3C">
              <w:rPr>
                <w:rFonts w:ascii="Calibri" w:eastAsia="Times New Roman" w:hAnsi="Calibri" w:cs="Calibri"/>
                <w:i/>
                <w:iCs/>
                <w:kern w:val="0"/>
                <w:lang w:eastAsia="en-GB"/>
                <w14:ligatures w14:val="none"/>
              </w:rPr>
              <w:t>gevalideerde</w:t>
            </w:r>
            <w:proofErr w:type="spellEnd"/>
            <w:r w:rsidRPr="002E0C3C">
              <w:rPr>
                <w:rFonts w:ascii="Calibri" w:eastAsia="Times New Roman" w:hAnsi="Calibri" w:cs="Calibri"/>
                <w:i/>
                <w:iCs/>
                <w:kern w:val="0"/>
                <w:lang w:eastAsia="en-GB"/>
                <w14:ligatures w14:val="none"/>
              </w:rPr>
              <w:t xml:space="preserve"> </w:t>
            </w:r>
            <w:proofErr w:type="spellStart"/>
            <w:r w:rsidRPr="002E0C3C">
              <w:rPr>
                <w:rFonts w:ascii="Calibri" w:eastAsia="Times New Roman" w:hAnsi="Calibri" w:cs="Calibri"/>
                <w:i/>
                <w:iCs/>
                <w:kern w:val="0"/>
                <w:lang w:eastAsia="en-GB"/>
                <w14:ligatures w14:val="none"/>
              </w:rPr>
              <w:t>certificaten</w:t>
            </w:r>
            <w:proofErr w:type="spellEnd"/>
            <w:r w:rsidR="002E79CF" w:rsidRPr="002E79CF">
              <w:rPr>
                <w:rFonts w:ascii="Calibri" w:eastAsia="Times New Roman" w:hAnsi="Calibri" w:cs="Calibri"/>
                <w:kern w:val="0"/>
                <w:lang w:eastAsia="en-GB"/>
                <w14:ligatures w14:val="none"/>
              </w:rPr>
              <w:t>)</w:t>
            </w:r>
            <w:r w:rsidRPr="002E0C3C">
              <w:rPr>
                <w:rFonts w:ascii="Calibri" w:eastAsia="Times New Roman" w:hAnsi="Calibri" w:cs="Calibri"/>
                <w:kern w:val="0"/>
                <w:lang w:eastAsia="en-GB"/>
                <w14:ligatures w14:val="none"/>
              </w:rPr>
              <w:t>. The remaining 15</w:t>
            </w:r>
            <w:r>
              <w:rPr>
                <w:rFonts w:ascii="Calibri" w:eastAsia="Times New Roman" w:hAnsi="Calibri" w:cs="Calibri"/>
                <w:kern w:val="0"/>
                <w:lang w:eastAsia="en-GB"/>
                <w14:ligatures w14:val="none"/>
              </w:rPr>
              <w:t xml:space="preserve">% </w:t>
            </w:r>
            <w:r w:rsidR="002E79CF">
              <w:rPr>
                <w:rFonts w:ascii="Calibri" w:eastAsia="Times New Roman" w:hAnsi="Calibri" w:cs="Calibri"/>
                <w:kern w:val="0"/>
                <w:lang w:eastAsia="en-GB"/>
                <w14:ligatures w14:val="none"/>
              </w:rPr>
              <w:t>of credits representing emissions reductions serves</w:t>
            </w:r>
            <w:r w:rsidRPr="002E0C3C">
              <w:rPr>
                <w:rFonts w:ascii="Calibri" w:eastAsia="Times New Roman" w:hAnsi="Calibri" w:cs="Calibri"/>
                <w:kern w:val="0"/>
                <w:lang w:eastAsia="en-GB"/>
                <w14:ligatures w14:val="none"/>
              </w:rPr>
              <w:t xml:space="preserve"> as a buffer in case realised reductions fall short due to reversals or underperformance.</w:t>
            </w:r>
            <w:r>
              <w:rPr>
                <w:rFonts w:ascii="Calibri" w:eastAsia="Times New Roman" w:hAnsi="Calibri" w:cs="Calibri"/>
                <w:kern w:val="0"/>
                <w:lang w:eastAsia="en-GB"/>
                <w14:ligatures w14:val="none"/>
              </w:rPr>
              <w:t xml:space="preserve"> </w:t>
            </w:r>
          </w:p>
          <w:p w14:paraId="158D22C7" w14:textId="47143A13" w:rsidR="00047A9C" w:rsidRDefault="007E2F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See</w:t>
            </w:r>
            <w:r w:rsidR="002E0C3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p</w:t>
            </w:r>
            <w:r>
              <w:rPr>
                <w:rFonts w:ascii="Calibri" w:eastAsia="Times New Roman" w:hAnsi="Calibri" w:cs="Calibri"/>
                <w:kern w:val="0"/>
                <w:lang w:eastAsia="en-GB"/>
                <w14:ligatures w14:val="none"/>
              </w:rPr>
              <w:t>ages</w:t>
            </w:r>
            <w:r>
              <w:rPr>
                <w:rFonts w:ascii="Calibri" w:eastAsia="Times New Roman" w:hAnsi="Calibri" w:cs="Calibri"/>
                <w:kern w:val="0"/>
                <w:lang w:eastAsia="en-GB"/>
                <w14:ligatures w14:val="none"/>
              </w:rPr>
              <w:t xml:space="preserve"> 7, 8 and 11 </w:t>
            </w:r>
            <w:r w:rsidR="002E0C3C">
              <w:rPr>
                <w:rFonts w:ascii="Calibri" w:eastAsia="Times New Roman" w:hAnsi="Calibri" w:cs="Calibri"/>
                <w:kern w:val="0"/>
                <w:lang w:eastAsia="en-GB"/>
                <w14:ligatures w14:val="none"/>
              </w:rPr>
              <w:t>“Procesdocument-4-april-1”, (</w:t>
            </w:r>
            <w:hyperlink r:id="rId28" w:history="1">
              <w:r w:rsidRPr="00BE78FA">
                <w:rPr>
                  <w:rStyle w:val="Hyperlink"/>
                  <w:rFonts w:ascii="Calibri" w:eastAsia="Times New Roman" w:hAnsi="Calibri" w:cs="Calibri"/>
                  <w:kern w:val="0"/>
                  <w:lang w:eastAsia="en-GB"/>
                  <w14:ligatures w14:val="none"/>
                </w:rPr>
                <w:t>https://nationaleco2markt.nl/wp-content/uploads/2025/04/procesdocument-4-april-1.pdf</w:t>
              </w:r>
            </w:hyperlink>
            <w:r w:rsidR="002E0C3C">
              <w:rPr>
                <w:rFonts w:ascii="Calibri" w:eastAsia="Times New Roman" w:hAnsi="Calibri" w:cs="Calibri"/>
                <w:kern w:val="0"/>
                <w:lang w:eastAsia="en-GB"/>
                <w14:ligatures w14:val="none"/>
              </w:rPr>
              <w:t>).</w:t>
            </w:r>
          </w:p>
          <w:p w14:paraId="2CE64CDF" w14:textId="2D3A0488" w:rsidR="007E2F43" w:rsidRDefault="002E0C3C" w:rsidP="00CF2E7C">
            <w:pPr>
              <w:textAlignment w:val="baseline"/>
              <w:rPr>
                <w:rFonts w:ascii="Calibri" w:eastAsia="Times New Roman" w:hAnsi="Calibri" w:cs="Calibri"/>
                <w:kern w:val="0"/>
                <w:lang w:eastAsia="en-GB"/>
                <w14:ligatures w14:val="none"/>
              </w:rPr>
            </w:pPr>
            <w:r w:rsidRPr="002E0C3C">
              <w:rPr>
                <w:rFonts w:ascii="Calibri" w:eastAsia="Times New Roman" w:hAnsi="Calibri" w:cs="Calibri"/>
                <w:kern w:val="0"/>
                <w:lang w:eastAsia="en-GB"/>
                <w14:ligatures w14:val="none"/>
              </w:rPr>
              <w:t xml:space="preserve">SNK </w:t>
            </w:r>
            <w:r w:rsidR="007E2F43">
              <w:rPr>
                <w:rFonts w:ascii="Calibri" w:eastAsia="Times New Roman" w:hAnsi="Calibri" w:cs="Calibri"/>
                <w:kern w:val="0"/>
                <w:lang w:eastAsia="en-GB"/>
                <w14:ligatures w14:val="none"/>
              </w:rPr>
              <w:t>requires</w:t>
            </w:r>
            <w:r w:rsidRPr="002E0C3C">
              <w:rPr>
                <w:rFonts w:ascii="Calibri" w:eastAsia="Times New Roman" w:hAnsi="Calibri" w:cs="Calibri"/>
                <w:kern w:val="0"/>
                <w:lang w:eastAsia="en-GB"/>
                <w14:ligatures w14:val="none"/>
              </w:rPr>
              <w:t xml:space="preserve"> continued monitoring </w:t>
            </w:r>
            <w:r w:rsidR="006807D0">
              <w:rPr>
                <w:rFonts w:ascii="Calibri" w:eastAsia="Times New Roman" w:hAnsi="Calibri" w:cs="Calibri"/>
                <w:kern w:val="0"/>
                <w:lang w:eastAsia="en-GB"/>
                <w14:ligatures w14:val="none"/>
              </w:rPr>
              <w:t>for the duration of the</w:t>
            </w:r>
            <w:r w:rsidRPr="002E0C3C">
              <w:rPr>
                <w:rFonts w:ascii="Calibri" w:eastAsia="Times New Roman" w:hAnsi="Calibri" w:cs="Calibri"/>
                <w:kern w:val="0"/>
                <w:lang w:eastAsia="en-GB"/>
                <w14:ligatures w14:val="none"/>
              </w:rPr>
              <w:t xml:space="preserve"> project to ensure realisation of </w:t>
            </w:r>
            <w:r w:rsidR="002E79CF">
              <w:rPr>
                <w:rFonts w:ascii="Calibri" w:eastAsia="Times New Roman" w:hAnsi="Calibri" w:cs="Calibri"/>
                <w:kern w:val="0"/>
                <w:lang w:eastAsia="en-GB"/>
                <w14:ligatures w14:val="none"/>
              </w:rPr>
              <w:t>emissions</w:t>
            </w:r>
            <w:r w:rsidRPr="002E0C3C">
              <w:rPr>
                <w:rFonts w:ascii="Calibri" w:eastAsia="Times New Roman" w:hAnsi="Calibri" w:cs="Calibri"/>
                <w:kern w:val="0"/>
                <w:lang w:eastAsia="en-GB"/>
                <w14:ligatures w14:val="none"/>
              </w:rPr>
              <w:t xml:space="preserve"> reductions </w:t>
            </w:r>
            <w:r w:rsidR="002E79CF">
              <w:rPr>
                <w:rFonts w:ascii="Calibri" w:eastAsia="Times New Roman" w:hAnsi="Calibri" w:cs="Calibri"/>
                <w:kern w:val="0"/>
                <w:lang w:eastAsia="en-GB"/>
                <w14:ligatures w14:val="none"/>
              </w:rPr>
              <w:t xml:space="preserve">for which credits have been issued </w:t>
            </w:r>
            <w:r w:rsidRPr="002E0C3C">
              <w:rPr>
                <w:rFonts w:ascii="Calibri" w:eastAsia="Times New Roman" w:hAnsi="Calibri" w:cs="Calibri"/>
                <w:kern w:val="0"/>
                <w:lang w:eastAsia="en-GB"/>
                <w14:ligatures w14:val="none"/>
              </w:rPr>
              <w:t>and to detect potential emission reversals.</w:t>
            </w:r>
            <w:r>
              <w:rPr>
                <w:rFonts w:ascii="Calibri" w:eastAsia="Times New Roman" w:hAnsi="Calibri" w:cs="Calibri"/>
                <w:kern w:val="0"/>
                <w:lang w:eastAsia="en-GB"/>
                <w14:ligatures w14:val="none"/>
              </w:rPr>
              <w:t xml:space="preserve"> </w:t>
            </w:r>
            <w:r w:rsidRPr="002E0C3C">
              <w:rPr>
                <w:rFonts w:ascii="Calibri" w:eastAsia="Times New Roman" w:hAnsi="Calibri" w:cs="Calibri"/>
                <w:kern w:val="0"/>
                <w:lang w:eastAsia="en-GB"/>
                <w14:ligatures w14:val="none"/>
              </w:rPr>
              <w:t>Project owners must also explain, in their project plan, how they would respond to non-permanence or calamities, and what measures (including buffer mechanisms/credit holdback) will be applied.</w:t>
            </w:r>
            <w:r>
              <w:rPr>
                <w:rFonts w:ascii="Calibri" w:eastAsia="Times New Roman" w:hAnsi="Calibri" w:cs="Calibri"/>
                <w:kern w:val="0"/>
                <w:lang w:eastAsia="en-GB"/>
                <w14:ligatures w14:val="none"/>
              </w:rPr>
              <w:t xml:space="preserve"> </w:t>
            </w:r>
          </w:p>
          <w:p w14:paraId="773FCD5C" w14:textId="06CE66DA" w:rsidR="002E0C3C" w:rsidRPr="00CF2E7C" w:rsidRDefault="007E2F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See </w:t>
            </w:r>
            <w:r w:rsidRPr="007E2F43">
              <w:rPr>
                <w:rFonts w:ascii="Calibri" w:eastAsia="Times New Roman" w:hAnsi="Calibri" w:cs="Calibri"/>
                <w:kern w:val="0"/>
                <w:lang w:eastAsia="en-GB"/>
                <w14:ligatures w14:val="none"/>
              </w:rPr>
              <w:t>pages 7, 8 and 11</w:t>
            </w:r>
            <w:r w:rsidR="002E0C3C">
              <w:rPr>
                <w:rFonts w:ascii="Calibri" w:eastAsia="Times New Roman" w:hAnsi="Calibri" w:cs="Calibri"/>
                <w:kern w:val="0"/>
                <w:lang w:eastAsia="en-GB"/>
                <w14:ligatures w14:val="none"/>
              </w:rPr>
              <w:t xml:space="preserve"> “Procesdocument-4-april-1”</w:t>
            </w:r>
            <w:r>
              <w:rPr>
                <w:rFonts w:ascii="Calibri" w:eastAsia="Times New Roman" w:hAnsi="Calibri" w:cs="Calibri"/>
                <w:kern w:val="0"/>
                <w:lang w:eastAsia="en-GB"/>
                <w14:ligatures w14:val="none"/>
              </w:rPr>
              <w:t xml:space="preserve"> </w:t>
            </w:r>
            <w:r w:rsidR="002E0C3C">
              <w:rPr>
                <w:rFonts w:ascii="Calibri" w:eastAsia="Times New Roman" w:hAnsi="Calibri" w:cs="Calibri"/>
                <w:kern w:val="0"/>
                <w:lang w:eastAsia="en-GB"/>
                <w14:ligatures w14:val="none"/>
              </w:rPr>
              <w:t xml:space="preserve">(link: </w:t>
            </w:r>
            <w:hyperlink r:id="rId29" w:history="1">
              <w:r w:rsidR="002E0C3C" w:rsidRPr="00294323">
                <w:rPr>
                  <w:rStyle w:val="Hyperlink"/>
                  <w:rFonts w:ascii="Calibri" w:eastAsia="Times New Roman" w:hAnsi="Calibri" w:cs="Calibri"/>
                  <w:kern w:val="0"/>
                  <w:lang w:eastAsia="en-GB"/>
                  <w14:ligatures w14:val="none"/>
                </w:rPr>
                <w:t>https://nationaleco2markt.nl/wp-content/uploads/2025/04/procesdocument-4-april-1.pdf</w:t>
              </w:r>
            </w:hyperlink>
            <w:r w:rsidR="002E0C3C">
              <w:rPr>
                <w:rFonts w:ascii="Calibri" w:eastAsia="Times New Roman" w:hAnsi="Calibri" w:cs="Calibri"/>
                <w:kern w:val="0"/>
                <w:lang w:eastAsia="en-GB"/>
                <w14:ligatures w14:val="none"/>
              </w:rPr>
              <w: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C5F2C03" w:rsidR="00DD694D" w:rsidRPr="00CF2E7C" w:rsidRDefault="00E46E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6807D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818B6EE" w14:textId="77777777" w:rsidR="006807D0" w:rsidRDefault="00E46E4C" w:rsidP="00E46E4C">
            <w:pPr>
              <w:pStyle w:val="ListParagraph"/>
              <w:numPr>
                <w:ilvl w:val="0"/>
                <w:numId w:val="49"/>
              </w:numPr>
              <w:rPr>
                <w:rFonts w:ascii="Calibri" w:eastAsia="Times New Roman" w:hAnsi="Calibri" w:cs="Calibri"/>
                <w:kern w:val="0"/>
                <w:lang w:val="en-US" w:eastAsia="en-GB"/>
                <w14:ligatures w14:val="none"/>
              </w:rPr>
            </w:pPr>
            <w:r w:rsidRPr="00E46E4C">
              <w:rPr>
                <w:rFonts w:ascii="Calibri" w:eastAsia="Times New Roman" w:hAnsi="Calibri" w:cs="Calibri"/>
                <w:kern w:val="0"/>
                <w:lang w:val="en-US" w:eastAsia="en-GB"/>
                <w14:ligatures w14:val="none"/>
              </w:rPr>
              <w:t xml:space="preserve">Each project must use an SNK-approved method document tailored to its project type. These method documents prescribe the structure of the project plan, required calculations, and mandatory formulas. </w:t>
            </w:r>
          </w:p>
          <w:p w14:paraId="4882F9F5" w14:textId="5518A47A" w:rsidR="00E46E4C" w:rsidRPr="00E46E4C" w:rsidRDefault="006807D0" w:rsidP="006807D0">
            <w:pPr>
              <w:pStyle w:val="ListParagraph"/>
              <w:rPr>
                <w:rFonts w:ascii="Calibri" w:eastAsia="Times New Roman" w:hAnsi="Calibri" w:cs="Calibri"/>
                <w:kern w:val="0"/>
                <w:lang w:val="en-US" w:eastAsia="en-GB"/>
                <w14:ligatures w14:val="none"/>
              </w:rPr>
            </w:pPr>
            <w:r w:rsidRPr="006807D0">
              <w:rPr>
                <w:rFonts w:ascii="Calibri" w:eastAsia="Times New Roman" w:hAnsi="Calibri" w:cs="Calibri"/>
                <w:kern w:val="0"/>
                <w:lang w:val="en-US" w:eastAsia="en-GB"/>
                <w14:ligatures w14:val="none"/>
              </w:rPr>
              <w:lastRenderedPageBreak/>
              <w:t xml:space="preserve">See </w:t>
            </w:r>
            <w:r w:rsidR="00E46E4C" w:rsidRPr="006807D0">
              <w:rPr>
                <w:rFonts w:ascii="Calibri" w:eastAsia="Times New Roman" w:hAnsi="Calibri" w:cs="Calibri"/>
                <w:kern w:val="0"/>
                <w:lang w:val="en-US" w:eastAsia="en-GB"/>
                <w14:ligatures w14:val="none"/>
              </w:rPr>
              <w:t xml:space="preserve"> </w:t>
            </w:r>
            <w:r>
              <w:rPr>
                <w:rFonts w:ascii="Calibri" w:eastAsia="Times New Roman" w:hAnsi="Calibri" w:cs="Calibri"/>
                <w:kern w:val="0"/>
                <w:lang w:val="en-US" w:eastAsia="en-GB"/>
                <w14:ligatures w14:val="none"/>
              </w:rPr>
              <w:t xml:space="preserve">page 3 </w:t>
            </w:r>
            <w:r w:rsidRPr="006807D0">
              <w:rPr>
                <w:rFonts w:ascii="Calibri" w:eastAsia="Times New Roman" w:hAnsi="Calibri" w:cs="Calibri"/>
                <w:kern w:val="0"/>
                <w:lang w:val="en-US" w:eastAsia="en-GB"/>
                <w14:ligatures w14:val="none"/>
              </w:rPr>
              <w:t xml:space="preserve">“Procesdocument-4-april-1” </w:t>
            </w:r>
            <w:r w:rsidRPr="006807D0">
              <w:rPr>
                <w:rFonts w:ascii="Calibri" w:eastAsia="Times New Roman" w:hAnsi="Calibri" w:cs="Calibri"/>
                <w:kern w:val="0"/>
                <w:lang w:eastAsia="en-GB"/>
                <w14:ligatures w14:val="none"/>
              </w:rPr>
              <w:t>(</w:t>
            </w:r>
            <w:hyperlink r:id="rId30" w:history="1">
              <w:r w:rsidR="00AF501B" w:rsidRPr="00825D09">
                <w:rPr>
                  <w:rStyle w:val="Hyperlink"/>
                  <w:rFonts w:ascii="Calibri" w:eastAsia="Times New Roman" w:hAnsi="Calibri" w:cs="Calibri"/>
                  <w:kern w:val="0"/>
                  <w:lang w:eastAsia="en-GB"/>
                  <w14:ligatures w14:val="none"/>
                </w:rPr>
                <w:t>https://nationaleco2markt.nl/wp-content/uploads/2025/04/procesdocument-4-april-1.pdf</w:t>
              </w:r>
            </w:hyperlink>
            <w:r w:rsidRPr="006807D0">
              <w:rPr>
                <w:rFonts w:ascii="Calibri" w:eastAsia="Times New Roman" w:hAnsi="Calibri" w:cs="Calibri"/>
                <w:kern w:val="0"/>
                <w:lang w:eastAsia="en-GB"/>
                <w14:ligatures w14:val="none"/>
              </w:rPr>
              <w:t>).</w:t>
            </w:r>
          </w:p>
          <w:p w14:paraId="443CD0BF" w14:textId="1E96FCA1" w:rsidR="00296005" w:rsidRPr="00E82732" w:rsidRDefault="00E46E4C" w:rsidP="00296005">
            <w:pPr>
              <w:pStyle w:val="ListParagraph"/>
              <w:numPr>
                <w:ilvl w:val="0"/>
                <w:numId w:val="49"/>
              </w:numPr>
              <w:rPr>
                <w:rFonts w:eastAsia="Times New Roman" w:cstheme="minorHAnsi"/>
                <w:color w:val="000000"/>
                <w:kern w:val="0"/>
                <w:lang w:val="en-US" w:eastAsia="nl-NL"/>
                <w14:ligatures w14:val="none"/>
              </w:rPr>
            </w:pPr>
            <w:r w:rsidRPr="00296005">
              <w:rPr>
                <w:rFonts w:eastAsia="Times New Roman" w:cstheme="minorHAnsi"/>
                <w:color w:val="000000"/>
                <w:kern w:val="0"/>
                <w:lang w:val="en-US" w:eastAsia="nl-NL"/>
                <w14:ligatures w14:val="none"/>
              </w:rPr>
              <w:t xml:space="preserve">The project plan must determine a baseline scenario: the emissions that would occur without the project. This scenario covers both current practice and anticipated changes during the </w:t>
            </w:r>
            <w:r w:rsidR="00BD6043" w:rsidRPr="00296005">
              <w:rPr>
                <w:rFonts w:eastAsia="Times New Roman" w:cstheme="minorHAnsi"/>
                <w:color w:val="000000"/>
                <w:kern w:val="0"/>
                <w:lang w:val="en-US" w:eastAsia="nl-NL"/>
                <w14:ligatures w14:val="none"/>
              </w:rPr>
              <w:t xml:space="preserve">duration </w:t>
            </w:r>
            <w:r w:rsidR="00BD6043">
              <w:rPr>
                <w:rFonts w:eastAsia="Times New Roman" w:cstheme="minorHAnsi"/>
                <w:color w:val="000000"/>
                <w:kern w:val="0"/>
                <w:lang w:val="en-US" w:eastAsia="nl-NL"/>
                <w14:ligatures w14:val="none"/>
              </w:rPr>
              <w:t xml:space="preserve">of the </w:t>
            </w:r>
            <w:r w:rsidRPr="00296005">
              <w:rPr>
                <w:rFonts w:eastAsia="Times New Roman" w:cstheme="minorHAnsi"/>
                <w:color w:val="000000"/>
                <w:kern w:val="0"/>
                <w:lang w:val="en-US" w:eastAsia="nl-NL"/>
                <w14:ligatures w14:val="none"/>
              </w:rPr>
              <w:t xml:space="preserve">project (including equipment replacement, land use, etc.). </w:t>
            </w:r>
            <w:r w:rsidR="00AF501B">
              <w:rPr>
                <w:rFonts w:eastAsia="Times New Roman" w:cstheme="minorHAnsi"/>
                <w:color w:val="000000"/>
                <w:kern w:val="0"/>
                <w:lang w:val="en-US" w:eastAsia="nl-NL"/>
                <w14:ligatures w14:val="none"/>
              </w:rPr>
              <w:t xml:space="preserve">See page 4 </w:t>
            </w:r>
            <w:r w:rsidR="00AF501B" w:rsidRPr="00AF501B">
              <w:rPr>
                <w:rFonts w:eastAsia="Times New Roman" w:cstheme="minorHAnsi"/>
                <w:i/>
                <w:iCs/>
                <w:color w:val="000000"/>
                <w:kern w:val="0"/>
                <w:lang w:val="nl-NL" w:eastAsia="nl-NL"/>
                <w14:ligatures w14:val="none"/>
              </w:rPr>
              <w:t>SNK-methodedocument-stramienuitleg-april-25.docx</w:t>
            </w:r>
            <w:r w:rsidR="00AF501B" w:rsidRPr="00AF501B">
              <w:rPr>
                <w:rFonts w:eastAsia="Times New Roman" w:cstheme="minorHAnsi"/>
                <w:color w:val="000000"/>
                <w:kern w:val="0"/>
                <w:lang w:val="nl-NL" w:eastAsia="nl-NL"/>
                <w14:ligatures w14:val="none"/>
              </w:rPr>
              <w:t xml:space="preserve">, </w:t>
            </w:r>
            <w:hyperlink r:id="rId31" w:history="1">
              <w:r w:rsidR="00AF501B" w:rsidRPr="00AF501B">
                <w:rPr>
                  <w:rStyle w:val="Hyperlink"/>
                  <w:rFonts w:eastAsia="Times New Roman" w:cstheme="minorHAnsi"/>
                  <w:kern w:val="0"/>
                  <w:lang w:val="nl-NL" w:eastAsia="nl-NL"/>
                  <w14:ligatures w14:val="none"/>
                </w:rPr>
                <w:t>SNK-methodedocument-stramienuitleg-april-25.docx - Google Search</w:t>
              </w:r>
            </w:hyperlink>
            <w:r w:rsidR="00AF501B">
              <w:rPr>
                <w:rFonts w:eastAsia="Times New Roman" w:cstheme="minorHAnsi"/>
                <w:color w:val="000000"/>
                <w:kern w:val="0"/>
                <w:lang w:val="en-US" w:eastAsia="nl-NL"/>
                <w14:ligatures w14:val="none"/>
              </w:rPr>
              <w:t>)</w:t>
            </w:r>
          </w:p>
          <w:p w14:paraId="075C1AE5" w14:textId="77777777" w:rsidR="00240350" w:rsidRPr="00240350" w:rsidRDefault="00E46E4C" w:rsidP="00296005">
            <w:pPr>
              <w:pStyle w:val="ListParagraph"/>
              <w:numPr>
                <w:ilvl w:val="0"/>
                <w:numId w:val="49"/>
              </w:numPr>
              <w:rPr>
                <w:rFonts w:eastAsia="Times New Roman" w:cstheme="minorHAnsi"/>
                <w:color w:val="000000"/>
                <w:kern w:val="0"/>
                <w:lang w:val="nl-NL" w:eastAsia="nl-NL"/>
                <w14:ligatures w14:val="none"/>
              </w:rPr>
            </w:pPr>
            <w:r w:rsidRPr="00296005">
              <w:rPr>
                <w:rFonts w:eastAsia="Times New Roman" w:cstheme="minorHAnsi"/>
                <w:color w:val="000000"/>
                <w:kern w:val="0"/>
                <w:lang w:val="en-US" w:eastAsia="nl-NL"/>
                <w14:ligatures w14:val="none"/>
              </w:rPr>
              <w:t xml:space="preserve">Data for baseline and project emissions must be based on peer-reviewed scientific literature or </w:t>
            </w:r>
            <w:r w:rsidR="00240350">
              <w:rPr>
                <w:rFonts w:eastAsia="Times New Roman" w:cstheme="minorHAnsi"/>
                <w:color w:val="000000"/>
                <w:kern w:val="0"/>
                <w:lang w:val="en-US" w:eastAsia="nl-NL"/>
                <w14:ligatures w14:val="none"/>
              </w:rPr>
              <w:t xml:space="preserve">other </w:t>
            </w:r>
            <w:proofErr w:type="spellStart"/>
            <w:r w:rsidRPr="00296005">
              <w:rPr>
                <w:rFonts w:eastAsia="Times New Roman" w:cstheme="minorHAnsi"/>
                <w:color w:val="000000"/>
                <w:kern w:val="0"/>
                <w:lang w:val="en-US" w:eastAsia="nl-NL"/>
                <w14:ligatures w14:val="none"/>
              </w:rPr>
              <w:t>authorised</w:t>
            </w:r>
            <w:proofErr w:type="spellEnd"/>
            <w:r w:rsidRPr="00296005">
              <w:rPr>
                <w:rFonts w:eastAsia="Times New Roman" w:cstheme="minorHAnsi"/>
                <w:color w:val="000000"/>
                <w:kern w:val="0"/>
                <w:lang w:val="en-US" w:eastAsia="nl-NL"/>
                <w14:ligatures w14:val="none"/>
              </w:rPr>
              <w:t xml:space="preserve"> sources (</w:t>
            </w:r>
            <w:proofErr w:type="spellStart"/>
            <w:r w:rsidRPr="00296005">
              <w:rPr>
                <w:rFonts w:eastAsia="Times New Roman" w:cstheme="minorHAnsi"/>
                <w:i/>
                <w:iCs/>
                <w:color w:val="000000"/>
                <w:kern w:val="0"/>
                <w:lang w:val="en-US" w:eastAsia="nl-NL"/>
                <w14:ligatures w14:val="none"/>
              </w:rPr>
              <w:t>Centraal</w:t>
            </w:r>
            <w:proofErr w:type="spellEnd"/>
            <w:r w:rsidRPr="00296005">
              <w:rPr>
                <w:rFonts w:eastAsia="Times New Roman" w:cstheme="minorHAnsi"/>
                <w:i/>
                <w:iCs/>
                <w:color w:val="000000"/>
                <w:kern w:val="0"/>
                <w:lang w:val="en-US" w:eastAsia="nl-NL"/>
                <w14:ligatures w14:val="none"/>
              </w:rPr>
              <w:t xml:space="preserve"> </w:t>
            </w:r>
            <w:proofErr w:type="spellStart"/>
            <w:r w:rsidRPr="00296005">
              <w:rPr>
                <w:rFonts w:eastAsia="Times New Roman" w:cstheme="minorHAnsi"/>
                <w:i/>
                <w:iCs/>
                <w:color w:val="000000"/>
                <w:kern w:val="0"/>
                <w:lang w:val="en-US" w:eastAsia="nl-NL"/>
                <w14:ligatures w14:val="none"/>
              </w:rPr>
              <w:t>Planbureau</w:t>
            </w:r>
            <w:proofErr w:type="spellEnd"/>
            <w:r w:rsidRPr="00296005">
              <w:rPr>
                <w:rFonts w:eastAsia="Times New Roman" w:cstheme="minorHAnsi"/>
                <w:i/>
                <w:iCs/>
                <w:color w:val="000000"/>
                <w:kern w:val="0"/>
                <w:lang w:val="en-US" w:eastAsia="nl-NL"/>
                <w14:ligatures w14:val="none"/>
              </w:rPr>
              <w:t xml:space="preserve">, </w:t>
            </w:r>
            <w:proofErr w:type="spellStart"/>
            <w:r w:rsidRPr="00296005">
              <w:rPr>
                <w:rFonts w:eastAsia="Times New Roman" w:cstheme="minorHAnsi"/>
                <w:i/>
                <w:iCs/>
                <w:color w:val="000000"/>
                <w:kern w:val="0"/>
                <w:lang w:val="en-US" w:eastAsia="nl-NL"/>
                <w14:ligatures w14:val="none"/>
              </w:rPr>
              <w:t>Planbureau</w:t>
            </w:r>
            <w:proofErr w:type="spellEnd"/>
            <w:r w:rsidRPr="00296005">
              <w:rPr>
                <w:rFonts w:eastAsia="Times New Roman" w:cstheme="minorHAnsi"/>
                <w:i/>
                <w:iCs/>
                <w:color w:val="000000"/>
                <w:kern w:val="0"/>
                <w:lang w:val="en-US" w:eastAsia="nl-NL"/>
                <w14:ligatures w14:val="none"/>
              </w:rPr>
              <w:t xml:space="preserve"> </w:t>
            </w:r>
            <w:proofErr w:type="spellStart"/>
            <w:r w:rsidRPr="00296005">
              <w:rPr>
                <w:rFonts w:eastAsia="Times New Roman" w:cstheme="minorHAnsi"/>
                <w:i/>
                <w:iCs/>
                <w:color w:val="000000"/>
                <w:kern w:val="0"/>
                <w:lang w:val="en-US" w:eastAsia="nl-NL"/>
                <w14:ligatures w14:val="none"/>
              </w:rPr>
              <w:t>voor</w:t>
            </w:r>
            <w:proofErr w:type="spellEnd"/>
            <w:r w:rsidRPr="00296005">
              <w:rPr>
                <w:rFonts w:eastAsia="Times New Roman" w:cstheme="minorHAnsi"/>
                <w:i/>
                <w:iCs/>
                <w:color w:val="000000"/>
                <w:kern w:val="0"/>
                <w:lang w:val="en-US" w:eastAsia="nl-NL"/>
                <w14:ligatures w14:val="none"/>
              </w:rPr>
              <w:t xml:space="preserve"> de </w:t>
            </w:r>
            <w:proofErr w:type="spellStart"/>
            <w:r w:rsidRPr="00296005">
              <w:rPr>
                <w:rFonts w:eastAsia="Times New Roman" w:cstheme="minorHAnsi"/>
                <w:i/>
                <w:iCs/>
                <w:color w:val="000000"/>
                <w:kern w:val="0"/>
                <w:lang w:val="en-US" w:eastAsia="nl-NL"/>
                <w14:ligatures w14:val="none"/>
              </w:rPr>
              <w:t>Leefomgeving</w:t>
            </w:r>
            <w:proofErr w:type="spellEnd"/>
            <w:r w:rsidRPr="00296005">
              <w:rPr>
                <w:rFonts w:eastAsia="Times New Roman" w:cstheme="minorHAnsi"/>
                <w:i/>
                <w:iCs/>
                <w:color w:val="000000"/>
                <w:kern w:val="0"/>
                <w:lang w:val="en-US" w:eastAsia="nl-NL"/>
                <w14:ligatures w14:val="none"/>
              </w:rPr>
              <w:t xml:space="preserve">, </w:t>
            </w:r>
            <w:r w:rsidRPr="00296005">
              <w:rPr>
                <w:rFonts w:eastAsia="Times New Roman" w:cstheme="minorHAnsi"/>
                <w:color w:val="000000"/>
                <w:kern w:val="0"/>
                <w:lang w:val="en-US" w:eastAsia="nl-NL"/>
                <w14:ligatures w14:val="none"/>
              </w:rPr>
              <w:t>or</w:t>
            </w:r>
            <w:r w:rsidRPr="00296005">
              <w:rPr>
                <w:rFonts w:eastAsia="Times New Roman" w:cstheme="minorHAnsi"/>
                <w:i/>
                <w:iCs/>
                <w:color w:val="000000"/>
                <w:kern w:val="0"/>
                <w:lang w:val="en-US" w:eastAsia="nl-NL"/>
                <w14:ligatures w14:val="none"/>
              </w:rPr>
              <w:t xml:space="preserve"> </w:t>
            </w:r>
            <w:proofErr w:type="spellStart"/>
            <w:r w:rsidRPr="00296005">
              <w:rPr>
                <w:rFonts w:eastAsia="Times New Roman" w:cstheme="minorHAnsi"/>
                <w:i/>
                <w:iCs/>
                <w:color w:val="000000"/>
                <w:kern w:val="0"/>
                <w:lang w:val="en-US" w:eastAsia="nl-NL"/>
                <w14:ligatures w14:val="none"/>
              </w:rPr>
              <w:t>Centraal</w:t>
            </w:r>
            <w:proofErr w:type="spellEnd"/>
            <w:r w:rsidRPr="00296005">
              <w:rPr>
                <w:rFonts w:eastAsia="Times New Roman" w:cstheme="minorHAnsi"/>
                <w:i/>
                <w:iCs/>
                <w:color w:val="000000"/>
                <w:kern w:val="0"/>
                <w:lang w:val="en-US" w:eastAsia="nl-NL"/>
                <w14:ligatures w14:val="none"/>
              </w:rPr>
              <w:t xml:space="preserve"> Bureau </w:t>
            </w:r>
            <w:proofErr w:type="spellStart"/>
            <w:r w:rsidRPr="00296005">
              <w:rPr>
                <w:rFonts w:eastAsia="Times New Roman" w:cstheme="minorHAnsi"/>
                <w:i/>
                <w:iCs/>
                <w:color w:val="000000"/>
                <w:kern w:val="0"/>
                <w:lang w:val="en-US" w:eastAsia="nl-NL"/>
                <w14:ligatures w14:val="none"/>
              </w:rPr>
              <w:t>voor</w:t>
            </w:r>
            <w:proofErr w:type="spellEnd"/>
            <w:r w:rsidRPr="00296005">
              <w:rPr>
                <w:rFonts w:eastAsia="Times New Roman" w:cstheme="minorHAnsi"/>
                <w:i/>
                <w:iCs/>
                <w:color w:val="000000"/>
                <w:kern w:val="0"/>
                <w:lang w:val="en-US" w:eastAsia="nl-NL"/>
                <w14:ligatures w14:val="none"/>
              </w:rPr>
              <w:t xml:space="preserve"> de </w:t>
            </w:r>
            <w:proofErr w:type="spellStart"/>
            <w:r w:rsidRPr="00296005">
              <w:rPr>
                <w:rFonts w:eastAsia="Times New Roman" w:cstheme="minorHAnsi"/>
                <w:i/>
                <w:iCs/>
                <w:color w:val="000000"/>
                <w:kern w:val="0"/>
                <w:lang w:val="en-US" w:eastAsia="nl-NL"/>
                <w14:ligatures w14:val="none"/>
              </w:rPr>
              <w:t>Statistiek</w:t>
            </w:r>
            <w:proofErr w:type="spellEnd"/>
            <w:r w:rsidRPr="00296005">
              <w:rPr>
                <w:rFonts w:eastAsia="Times New Roman" w:cstheme="minorHAnsi"/>
                <w:color w:val="000000"/>
                <w:kern w:val="0"/>
                <w:lang w:val="en-US" w:eastAsia="nl-NL"/>
                <w14:ligatures w14:val="none"/>
              </w:rPr>
              <w:t xml:space="preserve">). </w:t>
            </w:r>
          </w:p>
          <w:p w14:paraId="525887FC" w14:textId="21667758" w:rsidR="00296005" w:rsidRDefault="00240350" w:rsidP="00240350">
            <w:pPr>
              <w:pStyle w:val="ListParagraph"/>
              <w:rPr>
                <w:rFonts w:eastAsia="Times New Roman" w:cstheme="minorHAnsi"/>
                <w:color w:val="000000"/>
                <w:kern w:val="0"/>
                <w:lang w:val="nl-NL" w:eastAsia="nl-NL"/>
                <w14:ligatures w14:val="none"/>
              </w:rPr>
            </w:pPr>
            <w:r w:rsidRPr="00240350">
              <w:rPr>
                <w:rFonts w:eastAsia="Times New Roman" w:cstheme="minorHAnsi"/>
                <w:color w:val="000000"/>
                <w:kern w:val="0"/>
                <w:lang w:val="nl-NL" w:eastAsia="nl-NL"/>
                <w14:ligatures w14:val="none"/>
              </w:rPr>
              <w:t>See page 4</w:t>
            </w:r>
            <w:r>
              <w:rPr>
                <w:rFonts w:eastAsia="Times New Roman" w:cstheme="minorHAnsi"/>
                <w:i/>
                <w:iCs/>
                <w:color w:val="000000"/>
                <w:kern w:val="0"/>
                <w:lang w:val="nl-NL" w:eastAsia="nl-NL"/>
                <w14:ligatures w14:val="none"/>
              </w:rPr>
              <w:t xml:space="preserve"> </w:t>
            </w:r>
            <w:r w:rsidR="00296005" w:rsidRPr="00296005">
              <w:rPr>
                <w:rFonts w:eastAsia="Times New Roman" w:cstheme="minorHAnsi"/>
                <w:i/>
                <w:iCs/>
                <w:color w:val="000000"/>
                <w:kern w:val="0"/>
                <w:lang w:val="nl-NL" w:eastAsia="nl-NL"/>
                <w14:ligatures w14:val="none"/>
              </w:rPr>
              <w:t>SNK-methodedocument-stramienuitleg-april-25.docx</w:t>
            </w:r>
            <w:r w:rsidR="00296005" w:rsidRPr="00296005">
              <w:rPr>
                <w:rFonts w:eastAsia="Times New Roman" w:cstheme="minorHAnsi"/>
                <w:color w:val="000000"/>
                <w:kern w:val="0"/>
                <w:lang w:val="nl-NL" w:eastAsia="nl-NL"/>
                <w14:ligatures w14:val="none"/>
              </w:rPr>
              <w:t xml:space="preserve">, </w:t>
            </w:r>
            <w:hyperlink r:id="rId32" w:history="1">
              <w:r w:rsidR="00AF501B" w:rsidRPr="00AF501B">
                <w:rPr>
                  <w:rStyle w:val="Hyperlink"/>
                  <w:rFonts w:eastAsia="Times New Roman" w:cstheme="minorHAnsi"/>
                  <w:kern w:val="0"/>
                  <w:lang w:val="nl-NL" w:eastAsia="nl-NL"/>
                  <w14:ligatures w14:val="none"/>
                </w:rPr>
                <w:t>SNK-methodedocument-stramienuitleg-april-25.docx - Google Search</w:t>
              </w:r>
            </w:hyperlink>
            <w:r w:rsidR="00AF501B">
              <w:rPr>
                <w:rFonts w:eastAsia="Times New Roman" w:cstheme="minorHAnsi"/>
                <w:color w:val="000000"/>
                <w:kern w:val="0"/>
                <w:lang w:val="nl-NL" w:eastAsia="nl-NL"/>
                <w14:ligatures w14:val="none"/>
              </w:rPr>
              <w:t>)</w:t>
            </w:r>
            <w:r w:rsidR="00AF501B" w:rsidRPr="00AF501B">
              <w:rPr>
                <w:rFonts w:eastAsia="Times New Roman" w:cstheme="minorHAnsi"/>
                <w:color w:val="000000"/>
                <w:kern w:val="0"/>
                <w:lang w:val="nl-NL" w:eastAsia="nl-NL"/>
                <w14:ligatures w14:val="none"/>
              </w:rPr>
              <w:t xml:space="preserve"> </w:t>
            </w:r>
          </w:p>
          <w:p w14:paraId="3EFB01A7" w14:textId="40A7F5B6" w:rsidR="00AF501B" w:rsidRPr="00AF501B" w:rsidRDefault="00E46E4C" w:rsidP="00296005">
            <w:pPr>
              <w:pStyle w:val="ListParagraph"/>
              <w:numPr>
                <w:ilvl w:val="0"/>
                <w:numId w:val="49"/>
              </w:numPr>
              <w:rPr>
                <w:rFonts w:eastAsia="Times New Roman" w:cstheme="minorHAnsi"/>
                <w:color w:val="000000"/>
                <w:kern w:val="0"/>
                <w:lang w:eastAsia="nl-NL"/>
                <w14:ligatures w14:val="none"/>
              </w:rPr>
            </w:pPr>
            <w:r w:rsidRPr="00296005">
              <w:rPr>
                <w:rFonts w:eastAsia="Times New Roman" w:cstheme="minorHAnsi"/>
                <w:color w:val="000000"/>
                <w:kern w:val="0"/>
                <w:lang w:val="en-US" w:eastAsia="nl-NL"/>
                <w14:ligatures w14:val="none"/>
              </w:rPr>
              <w:t>The system boundary (</w:t>
            </w:r>
            <w:proofErr w:type="spellStart"/>
            <w:r w:rsidRPr="00296005">
              <w:rPr>
                <w:rFonts w:eastAsia="Times New Roman" w:cstheme="minorHAnsi"/>
                <w:i/>
                <w:iCs/>
                <w:color w:val="000000"/>
                <w:kern w:val="0"/>
                <w:lang w:val="en-US" w:eastAsia="nl-NL"/>
                <w14:ligatures w14:val="none"/>
              </w:rPr>
              <w:t>projectgrens</w:t>
            </w:r>
            <w:proofErr w:type="spellEnd"/>
            <w:r w:rsidRPr="00296005">
              <w:rPr>
                <w:rFonts w:eastAsia="Times New Roman" w:cstheme="minorHAnsi"/>
                <w:color w:val="000000"/>
                <w:kern w:val="0"/>
                <w:lang w:val="en-US" w:eastAsia="nl-NL"/>
                <w14:ligatures w14:val="none"/>
              </w:rPr>
              <w:t xml:space="preserve">) must include all emission sources the project party can influence and measure. If relevant emissions outside the boundary exceed </w:t>
            </w:r>
            <w:r w:rsidR="00AF501B">
              <w:rPr>
                <w:rFonts w:eastAsia="Times New Roman" w:cstheme="minorHAnsi"/>
                <w:color w:val="000000"/>
                <w:kern w:val="0"/>
                <w:lang w:val="en-US" w:eastAsia="nl-NL"/>
                <w14:ligatures w14:val="none"/>
              </w:rPr>
              <w:t>5 (</w:t>
            </w:r>
            <w:r w:rsidRPr="00296005">
              <w:rPr>
                <w:rFonts w:eastAsia="Times New Roman" w:cstheme="minorHAnsi"/>
                <w:color w:val="000000"/>
                <w:kern w:val="0"/>
                <w:lang w:val="en-US" w:eastAsia="nl-NL"/>
                <w14:ligatures w14:val="none"/>
              </w:rPr>
              <w:t>five</w:t>
            </w:r>
            <w:r w:rsidR="00AF501B">
              <w:rPr>
                <w:rFonts w:eastAsia="Times New Roman" w:cstheme="minorHAnsi"/>
                <w:color w:val="000000"/>
                <w:kern w:val="0"/>
                <w:lang w:val="en-US" w:eastAsia="nl-NL"/>
                <w14:ligatures w14:val="none"/>
              </w:rPr>
              <w:t>)</w:t>
            </w:r>
            <w:r w:rsidRPr="00296005">
              <w:rPr>
                <w:rFonts w:eastAsia="Times New Roman" w:cstheme="minorHAnsi"/>
                <w:color w:val="000000"/>
                <w:kern w:val="0"/>
                <w:lang w:val="en-US" w:eastAsia="nl-NL"/>
                <w14:ligatures w14:val="none"/>
              </w:rPr>
              <w:t xml:space="preserve"> per cent of reductions, a conservative deduction or explicit quantification is required.</w:t>
            </w:r>
            <w:r w:rsidR="00296005" w:rsidRPr="00296005">
              <w:rPr>
                <w:rFonts w:eastAsia="Times New Roman" w:cstheme="minorHAnsi"/>
                <w:color w:val="000000"/>
                <w:kern w:val="0"/>
                <w:lang w:val="en-US" w:eastAsia="nl-NL"/>
                <w14:ligatures w14:val="none"/>
              </w:rPr>
              <w:t xml:space="preserve"> </w:t>
            </w:r>
          </w:p>
          <w:p w14:paraId="14254D15" w14:textId="4D4D22A1" w:rsidR="00296005" w:rsidRPr="00AF501B" w:rsidRDefault="00AF501B" w:rsidP="00AF501B">
            <w:pPr>
              <w:pStyle w:val="ListParagraph"/>
              <w:rPr>
                <w:rFonts w:eastAsia="Times New Roman" w:cstheme="minorHAnsi"/>
                <w:color w:val="000000"/>
                <w:kern w:val="0"/>
                <w:lang w:val="nl-NL" w:eastAsia="nl-NL"/>
                <w14:ligatures w14:val="none"/>
              </w:rPr>
            </w:pPr>
            <w:r w:rsidRPr="00AF501B">
              <w:rPr>
                <w:rFonts w:eastAsia="Times New Roman" w:cstheme="minorHAnsi"/>
                <w:color w:val="000000"/>
                <w:kern w:val="0"/>
                <w:lang w:val="nl-NL" w:eastAsia="nl-NL"/>
                <w14:ligatures w14:val="none"/>
              </w:rPr>
              <w:t>See page 3-4</w:t>
            </w:r>
            <w:r w:rsidR="00296005" w:rsidRPr="00AF501B">
              <w:rPr>
                <w:rFonts w:eastAsia="Times New Roman" w:cstheme="minorHAnsi"/>
                <w:color w:val="000000"/>
                <w:kern w:val="0"/>
                <w:lang w:val="nl-NL" w:eastAsia="nl-NL"/>
                <w14:ligatures w14:val="none"/>
              </w:rPr>
              <w:t xml:space="preserve"> </w:t>
            </w:r>
            <w:r w:rsidRPr="00AF501B">
              <w:rPr>
                <w:rFonts w:eastAsia="Times New Roman" w:cstheme="minorHAnsi"/>
                <w:i/>
                <w:iCs/>
                <w:color w:val="000000"/>
                <w:kern w:val="0"/>
                <w:lang w:val="nl-NL" w:eastAsia="nl-NL"/>
                <w14:ligatures w14:val="none"/>
              </w:rPr>
              <w:t>SNK-methodedocument-stramienuitleg-april-25.docx</w:t>
            </w:r>
            <w:r w:rsidRPr="00AF501B">
              <w:rPr>
                <w:rFonts w:eastAsia="Times New Roman" w:cstheme="minorHAnsi"/>
                <w:color w:val="000000"/>
                <w:kern w:val="0"/>
                <w:lang w:val="nl-NL" w:eastAsia="nl-NL"/>
                <w14:ligatures w14:val="none"/>
              </w:rPr>
              <w:t xml:space="preserve">, </w:t>
            </w:r>
            <w:hyperlink r:id="rId33" w:history="1">
              <w:r w:rsidRPr="00AF501B">
                <w:rPr>
                  <w:rStyle w:val="Hyperlink"/>
                  <w:rFonts w:eastAsia="Times New Roman" w:cstheme="minorHAnsi"/>
                  <w:kern w:val="0"/>
                  <w:lang w:val="nl-NL" w:eastAsia="nl-NL"/>
                  <w14:ligatures w14:val="none"/>
                </w:rPr>
                <w:t>SNK-methodedocument-stramienuitleg-april-25.docx - Google Search</w:t>
              </w:r>
            </w:hyperlink>
          </w:p>
          <w:p w14:paraId="7AFF0D1E" w14:textId="77777777" w:rsidR="00AF501B" w:rsidRPr="00AF501B" w:rsidRDefault="00E46E4C" w:rsidP="00296005">
            <w:pPr>
              <w:pStyle w:val="ListParagraph"/>
              <w:numPr>
                <w:ilvl w:val="0"/>
                <w:numId w:val="49"/>
              </w:numPr>
              <w:rPr>
                <w:rFonts w:eastAsia="Times New Roman" w:cstheme="minorHAnsi"/>
                <w:color w:val="000000"/>
                <w:kern w:val="0"/>
                <w:lang w:eastAsia="nl-NL"/>
                <w14:ligatures w14:val="none"/>
              </w:rPr>
            </w:pPr>
            <w:r w:rsidRPr="00296005">
              <w:rPr>
                <w:rFonts w:eastAsia="Times New Roman" w:cstheme="minorHAnsi"/>
                <w:color w:val="000000"/>
                <w:kern w:val="0"/>
                <w:lang w:val="en-US" w:eastAsia="nl-NL"/>
                <w14:ligatures w14:val="none"/>
              </w:rPr>
              <w:t>Emission reductions are calculated as the difference between emissions in the baseline and the project scenario. The method document specifies formulas and required parameters, including how to handle single-event effects, maintenance cycles, and use of remote sensing if applicable.</w:t>
            </w:r>
          </w:p>
          <w:p w14:paraId="4B7B3D8C" w14:textId="5B289D2A" w:rsidR="00296005" w:rsidRDefault="00AF501B" w:rsidP="00AF501B">
            <w:pPr>
              <w:pStyle w:val="ListParagraph"/>
              <w:rPr>
                <w:rFonts w:eastAsia="Times New Roman" w:cstheme="minorHAnsi"/>
                <w:color w:val="000000"/>
                <w:kern w:val="0"/>
                <w:lang w:val="nl-NL" w:eastAsia="nl-NL"/>
                <w14:ligatures w14:val="none"/>
              </w:rPr>
            </w:pPr>
            <w:r>
              <w:rPr>
                <w:rFonts w:eastAsia="Times New Roman" w:cstheme="minorHAnsi"/>
                <w:color w:val="000000"/>
                <w:kern w:val="0"/>
                <w:lang w:val="nl-NL" w:eastAsia="nl-NL"/>
                <w14:ligatures w14:val="none"/>
              </w:rPr>
              <w:t xml:space="preserve">See page 5 </w:t>
            </w:r>
            <w:r w:rsidRPr="00296005">
              <w:rPr>
                <w:rFonts w:eastAsia="Times New Roman" w:cstheme="minorHAnsi"/>
                <w:i/>
                <w:iCs/>
                <w:color w:val="000000"/>
                <w:kern w:val="0"/>
                <w:lang w:val="nl-NL" w:eastAsia="nl-NL"/>
                <w14:ligatures w14:val="none"/>
              </w:rPr>
              <w:t>SNK-methodedocument-stramienuitleg-april-25.docx</w:t>
            </w:r>
            <w:r w:rsidRPr="00296005">
              <w:rPr>
                <w:rFonts w:eastAsia="Times New Roman" w:cstheme="minorHAnsi"/>
                <w:color w:val="000000"/>
                <w:kern w:val="0"/>
                <w:lang w:val="nl-NL" w:eastAsia="nl-NL"/>
                <w14:ligatures w14:val="none"/>
              </w:rPr>
              <w:t xml:space="preserve">, </w:t>
            </w:r>
            <w:hyperlink r:id="rId34" w:history="1">
              <w:r w:rsidRPr="00AF501B">
                <w:rPr>
                  <w:rStyle w:val="Hyperlink"/>
                  <w:rFonts w:eastAsia="Times New Roman" w:cstheme="minorHAnsi"/>
                  <w:kern w:val="0"/>
                  <w:lang w:val="nl-NL" w:eastAsia="nl-NL"/>
                  <w14:ligatures w14:val="none"/>
                </w:rPr>
                <w:t>SNK-methodedocument-stramienuitleg-april-25.docx - Google Search</w:t>
              </w:r>
            </w:hyperlink>
          </w:p>
          <w:p w14:paraId="666B2633" w14:textId="468EA0ED" w:rsidR="00DD694D" w:rsidRPr="00AF501B" w:rsidRDefault="00E46E4C" w:rsidP="00296005">
            <w:pPr>
              <w:pStyle w:val="ListParagraph"/>
              <w:numPr>
                <w:ilvl w:val="0"/>
                <w:numId w:val="49"/>
              </w:numPr>
              <w:rPr>
                <w:rFonts w:eastAsia="Times New Roman" w:cstheme="minorHAnsi"/>
                <w:color w:val="000000"/>
                <w:kern w:val="0"/>
                <w:lang w:eastAsia="nl-NL"/>
                <w14:ligatures w14:val="none"/>
              </w:rPr>
            </w:pPr>
            <w:r w:rsidRPr="00296005">
              <w:rPr>
                <w:rFonts w:eastAsia="Times New Roman" w:cstheme="minorHAnsi"/>
                <w:color w:val="000000"/>
                <w:kern w:val="0"/>
                <w:lang w:eastAsia="nl-NL"/>
                <w14:ligatures w14:val="none"/>
              </w:rPr>
              <w:t>Project parties must monitor carbon effects according to the validated plan and report them for third-party verification. Verification must meet, at minimum, the standard of “limited assurance” and conform to ISO 14064-2 and ISO 14064-3 standards</w:t>
            </w:r>
            <w:r w:rsidR="00296005" w:rsidRPr="00296005">
              <w:rPr>
                <w:rFonts w:eastAsia="Times New Roman" w:cstheme="minorHAnsi"/>
                <w:color w:val="000000"/>
                <w:kern w:val="0"/>
                <w:lang w:eastAsia="nl-NL"/>
                <w14:ligatures w14:val="none"/>
              </w:rPr>
              <w:t>.</w:t>
            </w:r>
            <w:r w:rsidR="00296005">
              <w:rPr>
                <w:rFonts w:eastAsia="Times New Roman" w:cstheme="minorHAnsi"/>
                <w:color w:val="000000"/>
                <w:kern w:val="0"/>
                <w:lang w:eastAsia="nl-NL"/>
                <w14:ligatures w14:val="none"/>
              </w:rPr>
              <w:t xml:space="preserve"> </w:t>
            </w:r>
            <w:r w:rsidR="00AF501B" w:rsidRPr="00AF501B">
              <w:rPr>
                <w:rFonts w:eastAsia="Times New Roman" w:cstheme="minorHAnsi"/>
                <w:color w:val="000000"/>
                <w:kern w:val="0"/>
                <w:lang w:eastAsia="nl-NL"/>
                <w14:ligatures w14:val="none"/>
              </w:rPr>
              <w:t>See</w:t>
            </w:r>
            <w:r w:rsidR="00296005" w:rsidRPr="00AF501B">
              <w:rPr>
                <w:rFonts w:eastAsia="Times New Roman" w:cstheme="minorHAnsi"/>
                <w:color w:val="000000"/>
                <w:kern w:val="0"/>
                <w:lang w:eastAsia="nl-NL"/>
                <w14:ligatures w14:val="none"/>
              </w:rPr>
              <w:t> </w:t>
            </w:r>
            <w:r w:rsidR="00AF501B" w:rsidRPr="00AF501B">
              <w:rPr>
                <w:rFonts w:eastAsia="Times New Roman" w:cstheme="minorHAnsi"/>
                <w:color w:val="000000"/>
                <w:kern w:val="0"/>
                <w:lang w:eastAsia="nl-NL"/>
                <w14:ligatures w14:val="none"/>
              </w:rPr>
              <w:t xml:space="preserve">page 8-10 </w:t>
            </w:r>
            <w:r w:rsidR="00AF501B" w:rsidRPr="006807D0">
              <w:rPr>
                <w:rFonts w:ascii="Calibri" w:eastAsia="Times New Roman" w:hAnsi="Calibri" w:cs="Calibri"/>
                <w:kern w:val="0"/>
                <w:lang w:val="en-US" w:eastAsia="en-GB"/>
                <w14:ligatures w14:val="none"/>
              </w:rPr>
              <w:t xml:space="preserve">“Procesdocument-4-april-1” </w:t>
            </w:r>
            <w:r w:rsidR="00AF501B" w:rsidRPr="006807D0">
              <w:rPr>
                <w:rFonts w:ascii="Calibri" w:eastAsia="Times New Roman" w:hAnsi="Calibri" w:cs="Calibri"/>
                <w:kern w:val="0"/>
                <w:lang w:eastAsia="en-GB"/>
                <w14:ligatures w14:val="none"/>
              </w:rPr>
              <w:t>(</w:t>
            </w:r>
            <w:hyperlink r:id="rId35" w:history="1">
              <w:r w:rsidR="00AF501B" w:rsidRPr="00825D09">
                <w:rPr>
                  <w:rStyle w:val="Hyperlink"/>
                  <w:rFonts w:ascii="Calibri" w:eastAsia="Times New Roman" w:hAnsi="Calibri" w:cs="Calibri"/>
                  <w:kern w:val="0"/>
                  <w:lang w:eastAsia="en-GB"/>
                  <w14:ligatures w14:val="none"/>
                </w:rPr>
                <w:t>https://nationaleco2markt.nl/wp-content/uploads/2025/04/procesdocument-4-april-1.pdf</w:t>
              </w:r>
            </w:hyperlink>
            <w:r w:rsidR="00AF501B" w:rsidRPr="006807D0">
              <w:rPr>
                <w:rFonts w:ascii="Calibri" w:eastAsia="Times New Roman" w:hAnsi="Calibri" w:cs="Calibri"/>
                <w:kern w:val="0"/>
                <w:lang w:eastAsia="en-GB"/>
                <w14:ligatures w14:val="none"/>
              </w:rPr>
              <w:t>).</w:t>
            </w:r>
          </w:p>
          <w:p w14:paraId="4073F913" w14:textId="02A72001" w:rsidR="00B04A31" w:rsidRPr="006807D0" w:rsidRDefault="006807D0" w:rsidP="00B04A31">
            <w:pPr>
              <w:rPr>
                <w:rFonts w:eastAsia="Times New Roman" w:cstheme="minorHAnsi"/>
                <w:color w:val="000000"/>
                <w:kern w:val="0"/>
                <w:lang w:eastAsia="nl-NL"/>
                <w14:ligatures w14:val="none"/>
              </w:rPr>
            </w:pPr>
            <w:r w:rsidRPr="006807D0">
              <w:rPr>
                <w:rFonts w:eastAsia="Times New Roman" w:cstheme="minorHAnsi"/>
                <w:color w:val="000000"/>
                <w:kern w:val="0"/>
                <w:lang w:eastAsia="nl-NL"/>
                <w14:ligatures w14:val="none"/>
              </w:rPr>
              <w:t>For further details we refer to the</w:t>
            </w:r>
            <w:r w:rsidR="00B04A31" w:rsidRPr="006807D0">
              <w:rPr>
                <w:rFonts w:eastAsia="Times New Roman" w:cstheme="minorHAnsi"/>
                <w:color w:val="000000"/>
                <w:kern w:val="0"/>
                <w:lang w:eastAsia="nl-NL"/>
                <w14:ligatures w14:val="none"/>
              </w:rPr>
              <w:t xml:space="preserve"> </w:t>
            </w:r>
            <w:r w:rsidRPr="006807D0">
              <w:rPr>
                <w:rFonts w:eastAsia="Times New Roman" w:cstheme="minorHAnsi"/>
                <w:color w:val="000000"/>
                <w:kern w:val="0"/>
                <w:lang w:eastAsia="nl-NL"/>
                <w14:ligatures w14:val="none"/>
              </w:rPr>
              <w:t xml:space="preserve">FAQ which can be </w:t>
            </w:r>
            <w:r>
              <w:rPr>
                <w:rFonts w:eastAsia="Times New Roman" w:cstheme="minorHAnsi"/>
                <w:color w:val="000000"/>
                <w:kern w:val="0"/>
                <w:lang w:eastAsia="nl-NL"/>
                <w14:ligatures w14:val="none"/>
              </w:rPr>
              <w:t xml:space="preserve">found on the </w:t>
            </w:r>
            <w:r w:rsidR="00B04A31" w:rsidRPr="006807D0">
              <w:rPr>
                <w:rFonts w:eastAsia="Times New Roman" w:cstheme="minorHAnsi"/>
                <w:color w:val="000000"/>
                <w:kern w:val="0"/>
                <w:lang w:eastAsia="nl-NL"/>
                <w14:ligatures w14:val="none"/>
              </w:rPr>
              <w:t xml:space="preserve">webpage of SNK: </w:t>
            </w:r>
            <w:hyperlink r:id="rId36" w:anchor="documenten" w:history="1">
              <w:proofErr w:type="spellStart"/>
              <w:r w:rsidR="00B04A31" w:rsidRPr="006807D0">
                <w:rPr>
                  <w:rStyle w:val="Hyperlink"/>
                  <w:rFonts w:eastAsia="Times New Roman" w:cstheme="minorHAnsi"/>
                  <w:kern w:val="0"/>
                  <w:lang w:eastAsia="nl-NL"/>
                  <w14:ligatures w14:val="none"/>
                </w:rPr>
                <w:t>Veelgestelde</w:t>
              </w:r>
              <w:proofErr w:type="spellEnd"/>
              <w:r w:rsidR="00B04A31" w:rsidRPr="006807D0">
                <w:rPr>
                  <w:rStyle w:val="Hyperlink"/>
                  <w:rFonts w:eastAsia="Times New Roman" w:cstheme="minorHAnsi"/>
                  <w:kern w:val="0"/>
                  <w:lang w:eastAsia="nl-NL"/>
                  <w14:ligatures w14:val="none"/>
                </w:rPr>
                <w:t xml:space="preserve"> </w:t>
              </w:r>
              <w:proofErr w:type="spellStart"/>
              <w:r w:rsidR="00B04A31" w:rsidRPr="006807D0">
                <w:rPr>
                  <w:rStyle w:val="Hyperlink"/>
                  <w:rFonts w:eastAsia="Times New Roman" w:cstheme="minorHAnsi"/>
                  <w:kern w:val="0"/>
                  <w:lang w:eastAsia="nl-NL"/>
                  <w14:ligatures w14:val="none"/>
                </w:rPr>
                <w:t>vragen</w:t>
              </w:r>
              <w:proofErr w:type="spellEnd"/>
              <w:r w:rsidR="00B04A31" w:rsidRPr="006807D0">
                <w:rPr>
                  <w:rStyle w:val="Hyperlink"/>
                  <w:rFonts w:eastAsia="Times New Roman" w:cstheme="minorHAnsi"/>
                  <w:kern w:val="0"/>
                  <w:lang w:eastAsia="nl-NL"/>
                  <w14:ligatures w14:val="none"/>
                </w:rPr>
                <w:t xml:space="preserve"> – </w:t>
              </w:r>
              <w:proofErr w:type="spellStart"/>
              <w:r w:rsidR="00B04A31" w:rsidRPr="006807D0">
                <w:rPr>
                  <w:rStyle w:val="Hyperlink"/>
                  <w:rFonts w:eastAsia="Times New Roman" w:cstheme="minorHAnsi"/>
                  <w:kern w:val="0"/>
                  <w:lang w:eastAsia="nl-NL"/>
                  <w14:ligatures w14:val="none"/>
                </w:rPr>
                <w:t>Stichting</w:t>
              </w:r>
              <w:proofErr w:type="spellEnd"/>
              <w:r w:rsidR="00B04A31" w:rsidRPr="006807D0">
                <w:rPr>
                  <w:rStyle w:val="Hyperlink"/>
                  <w:rFonts w:eastAsia="Times New Roman" w:cstheme="minorHAnsi"/>
                  <w:kern w:val="0"/>
                  <w:lang w:eastAsia="nl-NL"/>
                  <w14:ligatures w14:val="none"/>
                </w:rPr>
                <w:t xml:space="preserve"> Nationale </w:t>
              </w:r>
              <w:proofErr w:type="spellStart"/>
              <w:r w:rsidR="00B04A31" w:rsidRPr="006807D0">
                <w:rPr>
                  <w:rStyle w:val="Hyperlink"/>
                  <w:rFonts w:eastAsia="Times New Roman" w:cstheme="minorHAnsi"/>
                  <w:kern w:val="0"/>
                  <w:lang w:eastAsia="nl-NL"/>
                  <w14:ligatures w14:val="none"/>
                </w:rPr>
                <w:t>Koolstofmarkt</w:t>
              </w:r>
              <w:proofErr w:type="spellEnd"/>
            </w:hyperlink>
            <w:r w:rsidR="00B04A31" w:rsidRPr="006807D0">
              <w:rPr>
                <w:rFonts w:eastAsia="Times New Roman" w:cstheme="minorHAnsi"/>
                <w:color w:val="000000"/>
                <w:kern w:val="0"/>
                <w:lang w:eastAsia="nl-NL"/>
                <w14:ligatures w14:val="none"/>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6807D0">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7EF577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6005">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DDC49E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A31">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8E4103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A31">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368D11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A31">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10A9D7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A31">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EC6160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048A08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04A31">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CC49B6" w14:textId="62470965" w:rsidR="00AB70E9" w:rsidRDefault="00B04A31" w:rsidP="00CF2E7C">
            <w:pPr>
              <w:textAlignment w:val="baseline"/>
              <w:rPr>
                <w:rFonts w:ascii="Calibri" w:eastAsia="Times New Roman" w:hAnsi="Calibri" w:cs="Calibri"/>
                <w:kern w:val="0"/>
                <w:lang w:eastAsia="en-GB"/>
                <w14:ligatures w14:val="none"/>
              </w:rPr>
            </w:pPr>
            <w:r w:rsidRPr="00B04A31">
              <w:rPr>
                <w:rFonts w:ascii="Calibri" w:eastAsia="Times New Roman" w:hAnsi="Calibri" w:cs="Calibri"/>
                <w:kern w:val="0"/>
                <w:lang w:eastAsia="en-GB"/>
                <w14:ligatures w14:val="none"/>
              </w:rPr>
              <w:t>The project plan must specify which positive and negative effects the measure will have on the environment, nature, biodiversity, and society, in accordance with SNK’s “Do No Significant Harm” principle. The methodological document should include information on nature and environmental effects of the project known from literature and medi</w:t>
            </w:r>
            <w:r w:rsidR="002E79CF">
              <w:rPr>
                <w:rFonts w:ascii="Calibri" w:eastAsia="Times New Roman" w:hAnsi="Calibri" w:cs="Calibri"/>
                <w:kern w:val="0"/>
                <w:lang w:eastAsia="en-GB"/>
                <w14:ligatures w14:val="none"/>
              </w:rPr>
              <w:t>a. T</w:t>
            </w:r>
            <w:r w:rsidRPr="00B04A31">
              <w:rPr>
                <w:rFonts w:ascii="Calibri" w:eastAsia="Times New Roman" w:hAnsi="Calibri" w:cs="Calibri"/>
                <w:kern w:val="0"/>
                <w:lang w:eastAsia="en-GB"/>
                <w14:ligatures w14:val="none"/>
              </w:rPr>
              <w:t>his applies not only at the local level but also at regional and international level. Effects should be quantified where possible, and the plan should explain how any negative impacts will be mitigated.</w:t>
            </w:r>
            <w:r>
              <w:rPr>
                <w:rFonts w:ascii="Calibri" w:eastAsia="Times New Roman" w:hAnsi="Calibri" w:cs="Calibri"/>
                <w:kern w:val="0"/>
                <w:lang w:eastAsia="en-GB"/>
                <w14:ligatures w14:val="none"/>
              </w:rPr>
              <w:t xml:space="preserve"> </w:t>
            </w:r>
          </w:p>
          <w:p w14:paraId="2206715E" w14:textId="5C6C6EF6" w:rsidR="00DD694D" w:rsidRPr="00B04A31" w:rsidRDefault="00AB70E9" w:rsidP="00CF2E7C">
            <w:pPr>
              <w:textAlignment w:val="baseline"/>
              <w:rPr>
                <w:rFonts w:ascii="Calibri" w:eastAsia="Times New Roman" w:hAnsi="Calibri" w:cs="Calibri"/>
                <w:kern w:val="0"/>
                <w:lang w:eastAsia="en-GB"/>
                <w14:ligatures w14:val="none"/>
              </w:rPr>
            </w:pPr>
            <w:r w:rsidRPr="00AB70E9">
              <w:rPr>
                <w:rFonts w:ascii="Calibri" w:eastAsia="Times New Roman" w:hAnsi="Calibri" w:cs="Calibri"/>
                <w:kern w:val="0"/>
                <w:lang w:val="nl-NL" w:eastAsia="en-GB"/>
                <w14:ligatures w14:val="none"/>
              </w:rPr>
              <w:t>See pag</w:t>
            </w:r>
            <w:r>
              <w:rPr>
                <w:rFonts w:ascii="Calibri" w:eastAsia="Times New Roman" w:hAnsi="Calibri" w:cs="Calibri"/>
                <w:kern w:val="0"/>
                <w:lang w:val="nl-NL" w:eastAsia="en-GB"/>
                <w14:ligatures w14:val="none"/>
              </w:rPr>
              <w:t>e 6</w:t>
            </w:r>
            <w:r w:rsidR="00B04A31" w:rsidRPr="00AB70E9">
              <w:rPr>
                <w:rFonts w:ascii="Calibri" w:eastAsia="Times New Roman" w:hAnsi="Calibri" w:cs="Calibri"/>
                <w:kern w:val="0"/>
                <w:lang w:val="nl-NL" w:eastAsia="en-GB"/>
                <w14:ligatures w14:val="none"/>
              </w:rPr>
              <w:t xml:space="preserve"> “</w:t>
            </w:r>
            <w:r w:rsidR="00B04A31" w:rsidRPr="00AB70E9">
              <w:rPr>
                <w:rFonts w:ascii="Calibri" w:eastAsia="Times New Roman" w:hAnsi="Calibri" w:cs="Calibri"/>
                <w:i/>
                <w:iCs/>
                <w:kern w:val="0"/>
                <w:lang w:val="nl-NL" w:eastAsia="en-GB"/>
                <w14:ligatures w14:val="none"/>
              </w:rPr>
              <w:t xml:space="preserve">SNK-methodedocument-stramienuitleg-april-25” </w:t>
            </w:r>
            <w:r>
              <w:rPr>
                <w:rFonts w:ascii="Calibri" w:eastAsia="Times New Roman" w:hAnsi="Calibri" w:cs="Calibri"/>
                <w:kern w:val="0"/>
                <w:lang w:val="nl-NL" w:eastAsia="en-GB"/>
                <w14:ligatures w14:val="none"/>
              </w:rPr>
              <w:t>(</w:t>
            </w:r>
            <w:hyperlink r:id="rId37" w:history="1">
              <w:r w:rsidRPr="00825D09">
                <w:rPr>
                  <w:rStyle w:val="Hyperlink"/>
                  <w:rFonts w:ascii="Calibri" w:eastAsia="Times New Roman" w:hAnsi="Calibri" w:cs="Calibri"/>
                  <w:kern w:val="0"/>
                  <w:lang w:eastAsia="en-GB"/>
                  <w14:ligatures w14:val="none"/>
                </w:rPr>
                <w:t>https://nationaleco2markt.nl/wp-content/uploads/2025/04/SNK-methodedocument-stramienuitleg-april-25.docx</w:t>
              </w:r>
            </w:hyperlink>
            <w:r w:rsidR="00B04A31">
              <w:rPr>
                <w:rFonts w:ascii="Calibri" w:eastAsia="Times New Roman" w:hAnsi="Calibri" w:cs="Calibri"/>
                <w:kern w:val="0"/>
                <w:lang w:eastAsia="en-GB"/>
                <w14:ligatures w14:val="none"/>
              </w:rPr>
              <w: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FEC4F7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45F7D">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77B1C01A" w:rsidR="002119B6" w:rsidRPr="00CF2E7C" w:rsidRDefault="00445F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9239BE7" w:rsidR="003A572C" w:rsidRPr="00CF2E7C" w:rsidRDefault="003A572C" w:rsidP="00445F7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1AD2515"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141414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1576B9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1C7B7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5DA91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D04ACB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2E214D6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EA396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4DEFDA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572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5E9123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4A98AF7D" w:rsidR="00292C0E" w:rsidRPr="00292C0E" w:rsidRDefault="00292C0E" w:rsidP="00292C0E">
            <w:pPr>
              <w:pStyle w:val="ListParagraph"/>
              <w:numPr>
                <w:ilvl w:val="0"/>
                <w:numId w:val="56"/>
              </w:numPr>
              <w:textAlignment w:val="baseline"/>
              <w:rPr>
                <w:rFonts w:ascii="Calibri" w:eastAsia="Times New Roman" w:hAnsi="Calibri" w:cs="Calibri"/>
                <w:kern w:val="0"/>
                <w:lang w:eastAsia="en-GB"/>
                <w14:ligatures w14:val="none"/>
              </w:rPr>
            </w:pPr>
            <w:r w:rsidRPr="00292C0E">
              <w:rPr>
                <w:rFonts w:ascii="Calibri" w:eastAsia="Times New Roman" w:hAnsi="Calibri" w:cs="Calibri"/>
                <w:kern w:val="0"/>
                <w:lang w:eastAsia="en-GB"/>
                <w14:ligatures w14:val="none"/>
              </w:rPr>
              <w:t>ISO 14064-2 (determining emission reductions) and ISO 14064-3 (guidelines for carrying out</w:t>
            </w:r>
            <w:r>
              <w:rPr>
                <w:rFonts w:ascii="Calibri" w:eastAsia="Times New Roman" w:hAnsi="Calibri" w:cs="Calibri"/>
                <w:kern w:val="0"/>
                <w:lang w:eastAsia="en-GB"/>
                <w14:ligatures w14:val="none"/>
              </w:rPr>
              <w:t xml:space="preserve"> </w:t>
            </w:r>
            <w:r w:rsidRPr="00292C0E">
              <w:rPr>
                <w:rFonts w:ascii="Calibri" w:eastAsia="Times New Roman" w:hAnsi="Calibri" w:cs="Calibri"/>
                <w:kern w:val="0"/>
                <w:lang w:eastAsia="en-GB"/>
                <w14:ligatures w14:val="none"/>
              </w:rPr>
              <w:t>emission reduction verifications). These international standards are referenced as requirements for verification and validation of project emission reductions (“limited assurance”).</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14ECD5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728357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C98965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4CC35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2B7DB9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92C0E">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620F3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21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884A08">
      <w:headerReference w:type="default" r:id="rId4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CEE9AD" w14:textId="77777777" w:rsidR="00234223" w:rsidRDefault="00234223" w:rsidP="00874E39">
      <w:r>
        <w:separator/>
      </w:r>
    </w:p>
  </w:endnote>
  <w:endnote w:type="continuationSeparator" w:id="0">
    <w:p w14:paraId="0FB1BA75" w14:textId="77777777" w:rsidR="00234223" w:rsidRDefault="00234223" w:rsidP="00874E39">
      <w:r>
        <w:continuationSeparator/>
      </w:r>
    </w:p>
  </w:endnote>
  <w:endnote w:type="continuationNotice" w:id="1">
    <w:p w14:paraId="42ACF242" w14:textId="77777777" w:rsidR="00234223" w:rsidRDefault="002342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8159C8" w14:textId="77777777" w:rsidR="00234223" w:rsidRDefault="00234223" w:rsidP="00874E39">
      <w:r>
        <w:separator/>
      </w:r>
    </w:p>
  </w:footnote>
  <w:footnote w:type="continuationSeparator" w:id="0">
    <w:p w14:paraId="3EBD22C2" w14:textId="77777777" w:rsidR="00234223" w:rsidRDefault="00234223" w:rsidP="00874E39">
      <w:r>
        <w:continuationSeparator/>
      </w:r>
    </w:p>
  </w:footnote>
  <w:footnote w:type="continuationNotice" w:id="1">
    <w:p w14:paraId="71C507D3" w14:textId="77777777" w:rsidR="00234223" w:rsidRDefault="002342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EA5A6" w14:textId="77777777" w:rsidR="00751876" w:rsidRDefault="007518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73FF0" w14:textId="77777777" w:rsidR="00751876" w:rsidRDefault="0075187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DF467E"/>
    <w:multiLevelType w:val="multilevel"/>
    <w:tmpl w:val="27B6E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5320C03"/>
    <w:multiLevelType w:val="multilevel"/>
    <w:tmpl w:val="DBA01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D394191"/>
    <w:multiLevelType w:val="multilevel"/>
    <w:tmpl w:val="2B28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FC56D66"/>
    <w:multiLevelType w:val="hybridMultilevel"/>
    <w:tmpl w:val="83C0F53A"/>
    <w:lvl w:ilvl="0" w:tplc="81E480A4">
      <w:start w:val="4"/>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441CBE"/>
    <w:multiLevelType w:val="multilevel"/>
    <w:tmpl w:val="BE322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172F24"/>
    <w:multiLevelType w:val="hybridMultilevel"/>
    <w:tmpl w:val="5D46D8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4D7547DD"/>
    <w:multiLevelType w:val="hybridMultilevel"/>
    <w:tmpl w:val="BB58AB66"/>
    <w:lvl w:ilvl="0" w:tplc="F3882B48">
      <w:start w:val="4"/>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64231F9"/>
    <w:multiLevelType w:val="multilevel"/>
    <w:tmpl w:val="AA5AD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6" w15:restartNumberingAfterBreak="0">
    <w:nsid w:val="7FCA4022"/>
    <w:multiLevelType w:val="multilevel"/>
    <w:tmpl w:val="3732C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20"/>
  </w:num>
  <w:num w:numId="2" w16cid:durableId="482308869">
    <w:abstractNumId w:val="28"/>
  </w:num>
  <w:num w:numId="3" w16cid:durableId="690952733">
    <w:abstractNumId w:val="49"/>
  </w:num>
  <w:num w:numId="4" w16cid:durableId="1689330127">
    <w:abstractNumId w:val="2"/>
  </w:num>
  <w:num w:numId="5" w16cid:durableId="401291788">
    <w:abstractNumId w:val="33"/>
  </w:num>
  <w:num w:numId="6" w16cid:durableId="1276788690">
    <w:abstractNumId w:val="17"/>
  </w:num>
  <w:num w:numId="7" w16cid:durableId="566767730">
    <w:abstractNumId w:val="25"/>
  </w:num>
  <w:num w:numId="8" w16cid:durableId="1780710843">
    <w:abstractNumId w:val="41"/>
  </w:num>
  <w:num w:numId="9" w16cid:durableId="1685783054">
    <w:abstractNumId w:val="5"/>
  </w:num>
  <w:num w:numId="10" w16cid:durableId="950551298">
    <w:abstractNumId w:val="38"/>
  </w:num>
  <w:num w:numId="11" w16cid:durableId="1591960799">
    <w:abstractNumId w:val="55"/>
  </w:num>
  <w:num w:numId="12" w16cid:durableId="1344891410">
    <w:abstractNumId w:val="11"/>
  </w:num>
  <w:num w:numId="13" w16cid:durableId="2023899324">
    <w:abstractNumId w:val="15"/>
  </w:num>
  <w:num w:numId="14" w16cid:durableId="430587014">
    <w:abstractNumId w:val="9"/>
  </w:num>
  <w:num w:numId="15" w16cid:durableId="1742869061">
    <w:abstractNumId w:val="35"/>
  </w:num>
  <w:num w:numId="16" w16cid:durableId="1996450437">
    <w:abstractNumId w:val="24"/>
  </w:num>
  <w:num w:numId="17" w16cid:durableId="1529031027">
    <w:abstractNumId w:val="10"/>
  </w:num>
  <w:num w:numId="18" w16cid:durableId="568614617">
    <w:abstractNumId w:val="22"/>
  </w:num>
  <w:num w:numId="19" w16cid:durableId="1530605858">
    <w:abstractNumId w:val="50"/>
  </w:num>
  <w:num w:numId="20" w16cid:durableId="1328172586">
    <w:abstractNumId w:val="19"/>
  </w:num>
  <w:num w:numId="21" w16cid:durableId="184827816">
    <w:abstractNumId w:val="32"/>
  </w:num>
  <w:num w:numId="22" w16cid:durableId="1785346599">
    <w:abstractNumId w:val="40"/>
  </w:num>
  <w:num w:numId="23" w16cid:durableId="1294288901">
    <w:abstractNumId w:val="31"/>
  </w:num>
  <w:num w:numId="24" w16cid:durableId="1603957975">
    <w:abstractNumId w:val="52"/>
  </w:num>
  <w:num w:numId="25" w16cid:durableId="1659531047">
    <w:abstractNumId w:val="51"/>
  </w:num>
  <w:num w:numId="26" w16cid:durableId="752774403">
    <w:abstractNumId w:val="27"/>
  </w:num>
  <w:num w:numId="27" w16cid:durableId="347872198">
    <w:abstractNumId w:val="8"/>
  </w:num>
  <w:num w:numId="28" w16cid:durableId="537133110">
    <w:abstractNumId w:val="16"/>
  </w:num>
  <w:num w:numId="29" w16cid:durableId="1632318729">
    <w:abstractNumId w:val="53"/>
  </w:num>
  <w:num w:numId="30" w16cid:durableId="1268124074">
    <w:abstractNumId w:val="39"/>
  </w:num>
  <w:num w:numId="31" w16cid:durableId="887108748">
    <w:abstractNumId w:val="34"/>
  </w:num>
  <w:num w:numId="32" w16cid:durableId="1826125712">
    <w:abstractNumId w:val="42"/>
  </w:num>
  <w:num w:numId="33" w16cid:durableId="823357978">
    <w:abstractNumId w:val="46"/>
  </w:num>
  <w:num w:numId="34" w16cid:durableId="1092120443">
    <w:abstractNumId w:val="45"/>
  </w:num>
  <w:num w:numId="35" w16cid:durableId="124861188">
    <w:abstractNumId w:val="14"/>
  </w:num>
  <w:num w:numId="36" w16cid:durableId="1952588250">
    <w:abstractNumId w:val="44"/>
  </w:num>
  <w:num w:numId="37" w16cid:durableId="1712027211">
    <w:abstractNumId w:val="6"/>
  </w:num>
  <w:num w:numId="38" w16cid:durableId="2033795929">
    <w:abstractNumId w:val="4"/>
  </w:num>
  <w:num w:numId="39" w16cid:durableId="1238595582">
    <w:abstractNumId w:val="29"/>
  </w:num>
  <w:num w:numId="40" w16cid:durableId="416558262">
    <w:abstractNumId w:val="26"/>
  </w:num>
  <w:num w:numId="41" w16cid:durableId="1543715517">
    <w:abstractNumId w:val="23"/>
  </w:num>
  <w:num w:numId="42" w16cid:durableId="452208391">
    <w:abstractNumId w:val="18"/>
  </w:num>
  <w:num w:numId="43" w16cid:durableId="260340070">
    <w:abstractNumId w:val="0"/>
  </w:num>
  <w:num w:numId="44" w16cid:durableId="1639914969">
    <w:abstractNumId w:val="7"/>
  </w:num>
  <w:num w:numId="45" w16cid:durableId="1554191892">
    <w:abstractNumId w:val="47"/>
  </w:num>
  <w:num w:numId="46" w16cid:durableId="947811845">
    <w:abstractNumId w:val="54"/>
  </w:num>
  <w:num w:numId="47" w16cid:durableId="342588554">
    <w:abstractNumId w:val="30"/>
  </w:num>
  <w:num w:numId="48" w16cid:durableId="318391343">
    <w:abstractNumId w:val="43"/>
  </w:num>
  <w:num w:numId="49" w16cid:durableId="1592471482">
    <w:abstractNumId w:val="56"/>
  </w:num>
  <w:num w:numId="50" w16cid:durableId="1538736471">
    <w:abstractNumId w:val="48"/>
  </w:num>
  <w:num w:numId="51" w16cid:durableId="248582778">
    <w:abstractNumId w:val="21"/>
  </w:num>
  <w:num w:numId="52" w16cid:durableId="2048945583">
    <w:abstractNumId w:val="12"/>
  </w:num>
  <w:num w:numId="53" w16cid:durableId="1324822397">
    <w:abstractNumId w:val="1"/>
  </w:num>
  <w:num w:numId="54" w16cid:durableId="26564812">
    <w:abstractNumId w:val="3"/>
  </w:num>
  <w:num w:numId="55" w16cid:durableId="2131586026">
    <w:abstractNumId w:val="13"/>
  </w:num>
  <w:num w:numId="56" w16cid:durableId="750127100">
    <w:abstractNumId w:val="37"/>
  </w:num>
  <w:num w:numId="57" w16cid:durableId="350378995">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168"/>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5FD3"/>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BEB"/>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6AB"/>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1C4"/>
    <w:rsid w:val="00180289"/>
    <w:rsid w:val="001811CE"/>
    <w:rsid w:val="00182288"/>
    <w:rsid w:val="00182646"/>
    <w:rsid w:val="00183170"/>
    <w:rsid w:val="0018323F"/>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AEF"/>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223"/>
    <w:rsid w:val="0023504C"/>
    <w:rsid w:val="0023523E"/>
    <w:rsid w:val="00235661"/>
    <w:rsid w:val="002364F1"/>
    <w:rsid w:val="002365CB"/>
    <w:rsid w:val="002369A0"/>
    <w:rsid w:val="00236A64"/>
    <w:rsid w:val="00236EF9"/>
    <w:rsid w:val="00237F89"/>
    <w:rsid w:val="00240350"/>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9C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C0E"/>
    <w:rsid w:val="00295770"/>
    <w:rsid w:val="00295DDD"/>
    <w:rsid w:val="00296005"/>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372"/>
    <w:rsid w:val="002D22F6"/>
    <w:rsid w:val="002D2A95"/>
    <w:rsid w:val="002D3C0E"/>
    <w:rsid w:val="002D4BBB"/>
    <w:rsid w:val="002D5FEA"/>
    <w:rsid w:val="002D612E"/>
    <w:rsid w:val="002D64FD"/>
    <w:rsid w:val="002D6C18"/>
    <w:rsid w:val="002D7255"/>
    <w:rsid w:val="002D7778"/>
    <w:rsid w:val="002D7AAD"/>
    <w:rsid w:val="002D7CA1"/>
    <w:rsid w:val="002E0C3C"/>
    <w:rsid w:val="002E1EE8"/>
    <w:rsid w:val="002E2C07"/>
    <w:rsid w:val="002E41E2"/>
    <w:rsid w:val="002E46B9"/>
    <w:rsid w:val="002E54AE"/>
    <w:rsid w:val="002E5ACB"/>
    <w:rsid w:val="002E6DEC"/>
    <w:rsid w:val="002E79CF"/>
    <w:rsid w:val="002E7BF5"/>
    <w:rsid w:val="002F0752"/>
    <w:rsid w:val="002F1ABB"/>
    <w:rsid w:val="002F359D"/>
    <w:rsid w:val="002F36E1"/>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309"/>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F3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4F"/>
    <w:rsid w:val="00392F82"/>
    <w:rsid w:val="0039353D"/>
    <w:rsid w:val="003937AD"/>
    <w:rsid w:val="00393BA9"/>
    <w:rsid w:val="0039625A"/>
    <w:rsid w:val="003A0C73"/>
    <w:rsid w:val="003A144F"/>
    <w:rsid w:val="003A2976"/>
    <w:rsid w:val="003A2E5E"/>
    <w:rsid w:val="003A4A9F"/>
    <w:rsid w:val="003A52E3"/>
    <w:rsid w:val="003A572C"/>
    <w:rsid w:val="003A5B03"/>
    <w:rsid w:val="003B0628"/>
    <w:rsid w:val="003B1E1E"/>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B40"/>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F7D"/>
    <w:rsid w:val="004474C7"/>
    <w:rsid w:val="00450AD7"/>
    <w:rsid w:val="00450C15"/>
    <w:rsid w:val="004514AB"/>
    <w:rsid w:val="00452F13"/>
    <w:rsid w:val="004557A1"/>
    <w:rsid w:val="00455E1B"/>
    <w:rsid w:val="00460A6D"/>
    <w:rsid w:val="00460FD1"/>
    <w:rsid w:val="00461552"/>
    <w:rsid w:val="00463D40"/>
    <w:rsid w:val="00464C5E"/>
    <w:rsid w:val="0046509D"/>
    <w:rsid w:val="00465B8D"/>
    <w:rsid w:val="00465BE4"/>
    <w:rsid w:val="00467A1C"/>
    <w:rsid w:val="00470095"/>
    <w:rsid w:val="00470D19"/>
    <w:rsid w:val="004711F3"/>
    <w:rsid w:val="00473D86"/>
    <w:rsid w:val="00474855"/>
    <w:rsid w:val="004768DF"/>
    <w:rsid w:val="004771A2"/>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9C7"/>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2C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80A"/>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230"/>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8A4"/>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6CB6"/>
    <w:rsid w:val="00671EA4"/>
    <w:rsid w:val="006736BC"/>
    <w:rsid w:val="006746D5"/>
    <w:rsid w:val="0067532A"/>
    <w:rsid w:val="00675752"/>
    <w:rsid w:val="00676A5B"/>
    <w:rsid w:val="006770B7"/>
    <w:rsid w:val="006801E4"/>
    <w:rsid w:val="006807D0"/>
    <w:rsid w:val="0068395D"/>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02"/>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1C78"/>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4CC"/>
    <w:rsid w:val="00711F61"/>
    <w:rsid w:val="007130D4"/>
    <w:rsid w:val="00713A2E"/>
    <w:rsid w:val="00714103"/>
    <w:rsid w:val="00714E43"/>
    <w:rsid w:val="00717C33"/>
    <w:rsid w:val="007201B1"/>
    <w:rsid w:val="00721BB6"/>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876"/>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F43"/>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27DD9"/>
    <w:rsid w:val="008302CE"/>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A08"/>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4D5A"/>
    <w:rsid w:val="008A50AD"/>
    <w:rsid w:val="008B0F60"/>
    <w:rsid w:val="008B0F8A"/>
    <w:rsid w:val="008B1ADB"/>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9C2"/>
    <w:rsid w:val="00905C1A"/>
    <w:rsid w:val="00906E8B"/>
    <w:rsid w:val="00906EDE"/>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AB6"/>
    <w:rsid w:val="009462FE"/>
    <w:rsid w:val="00946809"/>
    <w:rsid w:val="00946B7A"/>
    <w:rsid w:val="00946D94"/>
    <w:rsid w:val="009471BC"/>
    <w:rsid w:val="00947D8F"/>
    <w:rsid w:val="00950AB0"/>
    <w:rsid w:val="00950B68"/>
    <w:rsid w:val="00951BBE"/>
    <w:rsid w:val="0095260A"/>
    <w:rsid w:val="00952AB2"/>
    <w:rsid w:val="00952FEB"/>
    <w:rsid w:val="009531A4"/>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E52"/>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8DA"/>
    <w:rsid w:val="00AB4F2C"/>
    <w:rsid w:val="00AB64F8"/>
    <w:rsid w:val="00AB70E9"/>
    <w:rsid w:val="00AC6ECF"/>
    <w:rsid w:val="00AC7B6B"/>
    <w:rsid w:val="00AD1216"/>
    <w:rsid w:val="00AD1BC7"/>
    <w:rsid w:val="00AD4477"/>
    <w:rsid w:val="00AD4F51"/>
    <w:rsid w:val="00AD5285"/>
    <w:rsid w:val="00AD54D3"/>
    <w:rsid w:val="00AD700D"/>
    <w:rsid w:val="00AD70E0"/>
    <w:rsid w:val="00AE0028"/>
    <w:rsid w:val="00AE00FE"/>
    <w:rsid w:val="00AE0451"/>
    <w:rsid w:val="00AE0803"/>
    <w:rsid w:val="00AE0ADB"/>
    <w:rsid w:val="00AE2662"/>
    <w:rsid w:val="00AE29A1"/>
    <w:rsid w:val="00AE3491"/>
    <w:rsid w:val="00AE3CBD"/>
    <w:rsid w:val="00AE5D21"/>
    <w:rsid w:val="00AE7C5F"/>
    <w:rsid w:val="00AF08A8"/>
    <w:rsid w:val="00AF2019"/>
    <w:rsid w:val="00AF26B7"/>
    <w:rsid w:val="00AF30FD"/>
    <w:rsid w:val="00AF3FC6"/>
    <w:rsid w:val="00AF4B5F"/>
    <w:rsid w:val="00AF501B"/>
    <w:rsid w:val="00AF5B6E"/>
    <w:rsid w:val="00AF79AE"/>
    <w:rsid w:val="00B006E5"/>
    <w:rsid w:val="00B00CFD"/>
    <w:rsid w:val="00B01374"/>
    <w:rsid w:val="00B01F74"/>
    <w:rsid w:val="00B02343"/>
    <w:rsid w:val="00B03475"/>
    <w:rsid w:val="00B03E4A"/>
    <w:rsid w:val="00B0479E"/>
    <w:rsid w:val="00B048EF"/>
    <w:rsid w:val="00B04A31"/>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02BE"/>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043"/>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5F6"/>
    <w:rsid w:val="00C1090B"/>
    <w:rsid w:val="00C10DD0"/>
    <w:rsid w:val="00C13017"/>
    <w:rsid w:val="00C13FBE"/>
    <w:rsid w:val="00C141CA"/>
    <w:rsid w:val="00C149A3"/>
    <w:rsid w:val="00C14D24"/>
    <w:rsid w:val="00C16C64"/>
    <w:rsid w:val="00C173CD"/>
    <w:rsid w:val="00C20109"/>
    <w:rsid w:val="00C20FC8"/>
    <w:rsid w:val="00C227D5"/>
    <w:rsid w:val="00C22800"/>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871"/>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B8B"/>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CA0"/>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C53"/>
    <w:rsid w:val="00DC31BF"/>
    <w:rsid w:val="00DC33EF"/>
    <w:rsid w:val="00DC4535"/>
    <w:rsid w:val="00DC4911"/>
    <w:rsid w:val="00DC7CFF"/>
    <w:rsid w:val="00DC7EFD"/>
    <w:rsid w:val="00DD090B"/>
    <w:rsid w:val="00DD15AE"/>
    <w:rsid w:val="00DD292A"/>
    <w:rsid w:val="00DD3144"/>
    <w:rsid w:val="00DD35ED"/>
    <w:rsid w:val="00DD3B33"/>
    <w:rsid w:val="00DD4AEB"/>
    <w:rsid w:val="00DD694D"/>
    <w:rsid w:val="00DD72BD"/>
    <w:rsid w:val="00DD743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E4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732"/>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032"/>
    <w:rsid w:val="00EC42A1"/>
    <w:rsid w:val="00EC523C"/>
    <w:rsid w:val="00EC675B"/>
    <w:rsid w:val="00EC7098"/>
    <w:rsid w:val="00ED095F"/>
    <w:rsid w:val="00ED34A7"/>
    <w:rsid w:val="00ED6FE1"/>
    <w:rsid w:val="00ED77B0"/>
    <w:rsid w:val="00ED7E12"/>
    <w:rsid w:val="00EE04F1"/>
    <w:rsid w:val="00EE07D1"/>
    <w:rsid w:val="00EE22E2"/>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B8D"/>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422"/>
    <w:rsid w:val="00FA4B8D"/>
    <w:rsid w:val="00FA6DED"/>
    <w:rsid w:val="00FA76DF"/>
    <w:rsid w:val="00FA78EA"/>
    <w:rsid w:val="00FB2176"/>
    <w:rsid w:val="00FB5A70"/>
    <w:rsid w:val="00FC0689"/>
    <w:rsid w:val="00FC13F0"/>
    <w:rsid w:val="00FC337B"/>
    <w:rsid w:val="00FC5AA7"/>
    <w:rsid w:val="00FC6E48"/>
    <w:rsid w:val="00FD289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607645">
      <w:bodyDiv w:val="1"/>
      <w:marLeft w:val="0"/>
      <w:marRight w:val="0"/>
      <w:marTop w:val="0"/>
      <w:marBottom w:val="0"/>
      <w:divBdr>
        <w:top w:val="none" w:sz="0" w:space="0" w:color="auto"/>
        <w:left w:val="none" w:sz="0" w:space="0" w:color="auto"/>
        <w:bottom w:val="none" w:sz="0" w:space="0" w:color="auto"/>
        <w:right w:val="none" w:sz="0" w:space="0" w:color="auto"/>
      </w:divBdr>
    </w:div>
    <w:div w:id="334457641">
      <w:bodyDiv w:val="1"/>
      <w:marLeft w:val="0"/>
      <w:marRight w:val="0"/>
      <w:marTop w:val="0"/>
      <w:marBottom w:val="0"/>
      <w:divBdr>
        <w:top w:val="none" w:sz="0" w:space="0" w:color="auto"/>
        <w:left w:val="none" w:sz="0" w:space="0" w:color="auto"/>
        <w:bottom w:val="none" w:sz="0" w:space="0" w:color="auto"/>
        <w:right w:val="none" w:sz="0" w:space="0" w:color="auto"/>
      </w:divBdr>
    </w:div>
    <w:div w:id="376008565">
      <w:bodyDiv w:val="1"/>
      <w:marLeft w:val="0"/>
      <w:marRight w:val="0"/>
      <w:marTop w:val="0"/>
      <w:marBottom w:val="0"/>
      <w:divBdr>
        <w:top w:val="none" w:sz="0" w:space="0" w:color="auto"/>
        <w:left w:val="none" w:sz="0" w:space="0" w:color="auto"/>
        <w:bottom w:val="none" w:sz="0" w:space="0" w:color="auto"/>
        <w:right w:val="none" w:sz="0" w:space="0" w:color="auto"/>
      </w:divBdr>
    </w:div>
    <w:div w:id="383677489">
      <w:bodyDiv w:val="1"/>
      <w:marLeft w:val="0"/>
      <w:marRight w:val="0"/>
      <w:marTop w:val="0"/>
      <w:marBottom w:val="0"/>
      <w:divBdr>
        <w:top w:val="none" w:sz="0" w:space="0" w:color="auto"/>
        <w:left w:val="none" w:sz="0" w:space="0" w:color="auto"/>
        <w:bottom w:val="none" w:sz="0" w:space="0" w:color="auto"/>
        <w:right w:val="none" w:sz="0" w:space="0" w:color="auto"/>
      </w:divBdr>
    </w:div>
    <w:div w:id="42126798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918743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955016">
      <w:bodyDiv w:val="1"/>
      <w:marLeft w:val="0"/>
      <w:marRight w:val="0"/>
      <w:marTop w:val="0"/>
      <w:marBottom w:val="0"/>
      <w:divBdr>
        <w:top w:val="none" w:sz="0" w:space="0" w:color="auto"/>
        <w:left w:val="none" w:sz="0" w:space="0" w:color="auto"/>
        <w:bottom w:val="none" w:sz="0" w:space="0" w:color="auto"/>
        <w:right w:val="none" w:sz="0" w:space="0" w:color="auto"/>
      </w:divBdr>
    </w:div>
    <w:div w:id="1041133694">
      <w:bodyDiv w:val="1"/>
      <w:marLeft w:val="0"/>
      <w:marRight w:val="0"/>
      <w:marTop w:val="0"/>
      <w:marBottom w:val="0"/>
      <w:divBdr>
        <w:top w:val="none" w:sz="0" w:space="0" w:color="auto"/>
        <w:left w:val="none" w:sz="0" w:space="0" w:color="auto"/>
        <w:bottom w:val="none" w:sz="0" w:space="0" w:color="auto"/>
        <w:right w:val="none" w:sz="0" w:space="0" w:color="auto"/>
      </w:divBdr>
    </w:div>
    <w:div w:id="110411549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54075">
      <w:bodyDiv w:val="1"/>
      <w:marLeft w:val="0"/>
      <w:marRight w:val="0"/>
      <w:marTop w:val="0"/>
      <w:marBottom w:val="0"/>
      <w:divBdr>
        <w:top w:val="none" w:sz="0" w:space="0" w:color="auto"/>
        <w:left w:val="none" w:sz="0" w:space="0" w:color="auto"/>
        <w:bottom w:val="none" w:sz="0" w:space="0" w:color="auto"/>
        <w:right w:val="none" w:sz="0" w:space="0" w:color="auto"/>
      </w:divBdr>
    </w:div>
    <w:div w:id="1532694082">
      <w:bodyDiv w:val="1"/>
      <w:marLeft w:val="0"/>
      <w:marRight w:val="0"/>
      <w:marTop w:val="0"/>
      <w:marBottom w:val="0"/>
      <w:divBdr>
        <w:top w:val="none" w:sz="0" w:space="0" w:color="auto"/>
        <w:left w:val="none" w:sz="0" w:space="0" w:color="auto"/>
        <w:bottom w:val="none" w:sz="0" w:space="0" w:color="auto"/>
        <w:right w:val="none" w:sz="0" w:space="0" w:color="auto"/>
      </w:divBdr>
    </w:div>
    <w:div w:id="1623027838">
      <w:bodyDiv w:val="1"/>
      <w:marLeft w:val="0"/>
      <w:marRight w:val="0"/>
      <w:marTop w:val="0"/>
      <w:marBottom w:val="0"/>
      <w:divBdr>
        <w:top w:val="none" w:sz="0" w:space="0" w:color="auto"/>
        <w:left w:val="none" w:sz="0" w:space="0" w:color="auto"/>
        <w:bottom w:val="none" w:sz="0" w:space="0" w:color="auto"/>
        <w:right w:val="none" w:sz="0" w:space="0" w:color="auto"/>
      </w:divBdr>
    </w:div>
    <w:div w:id="1766681110">
      <w:bodyDiv w:val="1"/>
      <w:marLeft w:val="0"/>
      <w:marRight w:val="0"/>
      <w:marTop w:val="0"/>
      <w:marBottom w:val="0"/>
      <w:divBdr>
        <w:top w:val="none" w:sz="0" w:space="0" w:color="auto"/>
        <w:left w:val="none" w:sz="0" w:space="0" w:color="auto"/>
        <w:bottom w:val="none" w:sz="0" w:space="0" w:color="auto"/>
        <w:right w:val="none" w:sz="0" w:space="0" w:color="auto"/>
      </w:divBdr>
    </w:div>
    <w:div w:id="180920133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nationaleco2markt.nl/wp-content/uploads/2025/03/Additionaliteit-van-projectmaatregel.pdf" TargetMode="External"/><Relationship Id="rId39" Type="http://schemas.openxmlformats.org/officeDocument/2006/relationships/hyperlink" Target="https://www.fsb.org/uploads/P131022-1.pdf" TargetMode="External"/><Relationship Id="rId21" Type="http://schemas.openxmlformats.org/officeDocument/2006/relationships/hyperlink" Target="https://nationaleco2markt.nl/" TargetMode="External"/><Relationship Id="rId34" Type="http://schemas.openxmlformats.org/officeDocument/2006/relationships/hyperlink" Target="https://www.google.com/search?q=SNK-methodedocument-stramienuitleg-april-25.docx&amp;safe=active&amp;sca_esv=2dee1d6b047c2499&amp;ei=yr5raIqqOdidi-gPkc3f8AQ&amp;ved=0ahUKEwiKt5CA4aqOAxXYzgIHHZHmF04Q4dUDCBA&amp;uact=5&amp;oq=SNK-methodedocument-stramienuitleg-april-25.docx&amp;gs_lp=Egxnd3Mtd2l6LXNlcnAiMFNOSy1tZXRob2RlZG9jdW1lbnQtc3RyYW1pZW51aXRsZWctYXByaWwtMjUuZG9jeEi4MVAAWJAacAF4AJABAJgBhwGgAYcBqgEDMC4xuAEDyAEA-AEB-AECmAIAoAIAqAIAmAMC8QUP5z10w1ARfJIHAKAHjwKyBwC4BwDCBwDIBwA&amp;sclient=gws-wiz-serp"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nationaleco2markt.nl/over-stichting-nationale-koolstofmarkt/" TargetMode="External"/><Relationship Id="rId29" Type="http://schemas.openxmlformats.org/officeDocument/2006/relationships/hyperlink" Target="https://nationaleco2markt.nl/wp-content/uploads/2025/04/procesdocument-4-april-1.pdf"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nationaleco2markt.nl/wp-content/uploads/2025/04/procesdocument-4-april-1.pdf" TargetMode="External"/><Relationship Id="rId32" Type="http://schemas.openxmlformats.org/officeDocument/2006/relationships/hyperlink" Target="https://www.google.com/search?q=SNK-methodedocument-stramienuitleg-april-25.docx&amp;safe=active&amp;sca_esv=2dee1d6b047c2499&amp;ei=yr5raIqqOdidi-gPkc3f8AQ&amp;ved=0ahUKEwiKt5CA4aqOAxXYzgIHHZHmF04Q4dUDCBA&amp;uact=5&amp;oq=SNK-methodedocument-stramienuitleg-april-25.docx&amp;gs_lp=Egxnd3Mtd2l6LXNlcnAiMFNOSy1tZXRob2RlZG9jdW1lbnQtc3RyYW1pZW51aXRsZWctYXByaWwtMjUuZG9jeEi4MVAAWJAacAF4AJABAJgBhwGgAYcBqgEDMC4xuAEDyAEA-AEB-AECmAIAoAIAqAIAmAMC8QUP5z10w1ARfJIHAKAHjwKyBwC4BwDCBwDIBwA&amp;sclient=gws-wiz-serp" TargetMode="External"/><Relationship Id="rId37" Type="http://schemas.openxmlformats.org/officeDocument/2006/relationships/hyperlink" Target="https://nationaleco2markt.nl/wp-content/uploads/2025/04/SNK-methodedocument-stramienuitleg-april-25.docx" TargetMode="External"/><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nationaleco2markt.nl/wp-content/uploads/2025/04/procesdocument-4-april-1.pdf" TargetMode="External"/><Relationship Id="rId28" Type="http://schemas.openxmlformats.org/officeDocument/2006/relationships/hyperlink" Target="https://nationaleco2markt.nl/wp-content/uploads/2025/04/procesdocument-4-april-1.pdf" TargetMode="External"/><Relationship Id="rId36" Type="http://schemas.openxmlformats.org/officeDocument/2006/relationships/hyperlink" Target="https://nationaleco2markt.nl/veelgestelde-vragen/" TargetMode="External"/><Relationship Id="rId10" Type="http://schemas.openxmlformats.org/officeDocument/2006/relationships/endnotes" Target="endnotes.xml"/><Relationship Id="rId19" Type="http://schemas.openxmlformats.org/officeDocument/2006/relationships/hyperlink" Target="https://nationaleco2markt.nl/veelgestelde-vragen/" TargetMode="External"/><Relationship Id="rId31" Type="http://schemas.openxmlformats.org/officeDocument/2006/relationships/hyperlink" Target="https://www.google.com/search?q=SNK-methodedocument-stramienuitleg-april-25.docx&amp;safe=active&amp;sca_esv=2dee1d6b047c2499&amp;ei=yr5raIqqOdidi-gPkc3f8AQ&amp;ved=0ahUKEwiKt5CA4aqOAxXYzgIHHZHmF04Q4dUDCBA&amp;uact=5&amp;oq=SNK-methodedocument-stramienuitleg-april-25.docx&amp;gs_lp=Egxnd3Mtd2l6LXNlcnAiMFNOSy1tZXRob2RlZG9jdW1lbnQtc3RyYW1pZW51aXRsZWctYXByaWwtMjUuZG9jeEi4MVAAWJAacAF4AJABAJgBhwGgAYcBqgEDMC4xuAEDyAEA-AEB-AECmAIAoAIAqAIAmAMC8QUP5z10w1ARfJIHAKAHjwKyBwC4BwDCBwDIBwA&amp;sclient=gws-wiz-ser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nationaleco2markt.nl/wp-content/uploads/2025/03/Additionaliteit-van-projectmaatregel.pdf" TargetMode="External"/><Relationship Id="rId27" Type="http://schemas.openxmlformats.org/officeDocument/2006/relationships/hyperlink" Target="https://nationaleco2markt.nl/wp-content/uploads/2025/04/SNK-methodedocument-stramienuitleg-april-25.docx" TargetMode="External"/><Relationship Id="rId30" Type="http://schemas.openxmlformats.org/officeDocument/2006/relationships/hyperlink" Target="https://nationaleco2markt.nl/wp-content/uploads/2025/04/procesdocument-4-april-1.pdf" TargetMode="External"/><Relationship Id="rId35" Type="http://schemas.openxmlformats.org/officeDocument/2006/relationships/hyperlink" Target="https://nationaleco2markt.nl/wp-content/uploads/2025/04/procesdocument-4-april-1.pdf"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nationaleco2markt.nl/wp-content/uploads/2025/03/Additionaliteit-van-projectmaatregel.pdf" TargetMode="External"/><Relationship Id="rId33" Type="http://schemas.openxmlformats.org/officeDocument/2006/relationships/hyperlink" Target="https://www.google.com/search?q=SNK-methodedocument-stramienuitleg-april-25.docx&amp;safe=active&amp;sca_esv=2dee1d6b047c2499&amp;ei=yr5raIqqOdidi-gPkc3f8AQ&amp;ved=0ahUKEwiKt5CA4aqOAxXYzgIHHZHmF04Q4dUDCBA&amp;uact=5&amp;oq=SNK-methodedocument-stramienuitleg-april-25.docx&amp;gs_lp=Egxnd3Mtd2l6LXNlcnAiMFNOSy1tZXRob2RlZG9jdW1lbnQtc3RyYW1pZW51aXRsZWctYXByaWwtMjUuZG9jeEi4MVAAWJAacAF4AJABAJgBhwGgAYcBqgEDMC4xuAEDyAEA-AEB-AECmAIAoAIAqAIAmAMC8QUP5z10w1ARfJIHAKAHjwKyBwC4BwDCBwDIBwA&amp;sclient=gws-wiz-serp" TargetMode="External"/><Relationship Id="rId38"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22539</Words>
  <Characters>135688</Characters>
  <Application>Microsoft Office Word</Application>
  <DocSecurity>0</DocSecurity>
  <Lines>8480</Lines>
  <Paragraphs>4794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2025-07-07T12:52:00Z</cp:lastPrinted>
  <dcterms:created xsi:type="dcterms:W3CDTF">2025-07-07T13:39:00Z</dcterms:created>
  <dcterms:modified xsi:type="dcterms:W3CDTF">2025-07-07T13:39:00Z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3211962815</vt:lpwstr>
  </property>
  <property fmtid="{D5CDD505-2E9C-101B-9397-08002B2CF9AE}" pid="7" name="Last Modified">
    <vt:lpwstr>07 Jul 2025</vt:lpwstr>
  </property>
  <property fmtid="{D5CDD505-2E9C-101B-9397-08002B2CF9AE}" pid="8" name="Version">
    <vt:lpwstr>2</vt:lpwstr>
  </property>
</Properties>
</file>